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B09E2" w14:textId="77777777" w:rsidR="00294832" w:rsidRPr="00091CC6" w:rsidRDefault="00294832" w:rsidP="00294832">
      <w:pPr>
        <w:pStyle w:val="NoSpacing"/>
        <w:jc w:val="center"/>
        <w:rPr>
          <w:rFonts w:ascii="Times New Roman" w:hAnsi="Times New Roman" w:cs="Times New Roman"/>
          <w:b/>
          <w:bCs/>
          <w:sz w:val="24"/>
          <w:szCs w:val="24"/>
        </w:rPr>
      </w:pPr>
      <w:r w:rsidRPr="00091CC6">
        <w:rPr>
          <w:rFonts w:ascii="Times New Roman" w:hAnsi="Times New Roman" w:cs="Times New Roman"/>
          <w:b/>
          <w:bCs/>
          <w:sz w:val="24"/>
          <w:szCs w:val="24"/>
        </w:rPr>
        <w:t xml:space="preserve">THE USE OF ANIMATION VIDEO TO IMPROVE THE </w:t>
      </w:r>
      <w:proofErr w:type="gramStart"/>
      <w:r w:rsidRPr="00091CC6">
        <w:rPr>
          <w:rFonts w:ascii="Times New Roman" w:hAnsi="Times New Roman" w:cs="Times New Roman"/>
          <w:b/>
          <w:bCs/>
          <w:sz w:val="24"/>
          <w:szCs w:val="24"/>
        </w:rPr>
        <w:t>STUDENTS</w:t>
      </w:r>
      <w:proofErr w:type="gramEnd"/>
      <w:r w:rsidRPr="00091CC6">
        <w:rPr>
          <w:rFonts w:ascii="Times New Roman" w:hAnsi="Times New Roman" w:cs="Times New Roman"/>
          <w:b/>
          <w:bCs/>
          <w:sz w:val="24"/>
          <w:szCs w:val="24"/>
        </w:rPr>
        <w:t xml:space="preserve"> LISTENING SKILL AT </w:t>
      </w:r>
      <w:proofErr w:type="spellStart"/>
      <w:r w:rsidRPr="00091CC6">
        <w:rPr>
          <w:rFonts w:ascii="Times New Roman" w:hAnsi="Times New Roman" w:cs="Times New Roman"/>
          <w:b/>
          <w:bCs/>
          <w:sz w:val="24"/>
          <w:szCs w:val="24"/>
        </w:rPr>
        <w:t>MTsN</w:t>
      </w:r>
      <w:proofErr w:type="spellEnd"/>
      <w:r w:rsidRPr="00091CC6">
        <w:rPr>
          <w:rFonts w:ascii="Times New Roman" w:hAnsi="Times New Roman" w:cs="Times New Roman"/>
          <w:b/>
          <w:bCs/>
          <w:sz w:val="24"/>
          <w:szCs w:val="24"/>
        </w:rPr>
        <w:t xml:space="preserve"> 2 KOTA MAKASSAR</w:t>
      </w:r>
    </w:p>
    <w:p w14:paraId="6306F4FF" w14:textId="77777777" w:rsidR="00294832" w:rsidRPr="008A2E56" w:rsidRDefault="00294832" w:rsidP="00294832">
      <w:pPr>
        <w:pStyle w:val="NoSpacing"/>
        <w:jc w:val="center"/>
        <w:rPr>
          <w:rFonts w:ascii="Times New Roman" w:hAnsi="Times New Roman" w:cs="Times New Roman"/>
          <w:sz w:val="24"/>
          <w:szCs w:val="24"/>
        </w:rPr>
      </w:pPr>
    </w:p>
    <w:p w14:paraId="1CF1C8EF" w14:textId="77777777" w:rsidR="00294832" w:rsidRPr="008A2E56" w:rsidRDefault="00294832" w:rsidP="00294832">
      <w:pPr>
        <w:pStyle w:val="NoSpacing"/>
        <w:jc w:val="center"/>
        <w:rPr>
          <w:rFonts w:ascii="Times New Roman" w:hAnsi="Times New Roman" w:cs="Times New Roman"/>
          <w:b/>
          <w:bCs/>
          <w:sz w:val="24"/>
          <w:szCs w:val="24"/>
        </w:rPr>
      </w:pPr>
      <w:proofErr w:type="spellStart"/>
      <w:r w:rsidRPr="008A2E56">
        <w:rPr>
          <w:rFonts w:ascii="Times New Roman" w:hAnsi="Times New Roman" w:cs="Times New Roman"/>
          <w:b/>
          <w:bCs/>
          <w:sz w:val="24"/>
          <w:szCs w:val="24"/>
        </w:rPr>
        <w:t>Hilya</w:t>
      </w:r>
      <w:proofErr w:type="spellEnd"/>
      <w:r w:rsidRPr="008A2E56">
        <w:rPr>
          <w:rFonts w:ascii="Times New Roman" w:hAnsi="Times New Roman" w:cs="Times New Roman"/>
          <w:b/>
          <w:bCs/>
          <w:sz w:val="24"/>
          <w:szCs w:val="24"/>
        </w:rPr>
        <w:t xml:space="preserve"> </w:t>
      </w:r>
      <w:proofErr w:type="spellStart"/>
      <w:r w:rsidRPr="008A2E56">
        <w:rPr>
          <w:rFonts w:ascii="Times New Roman" w:hAnsi="Times New Roman" w:cs="Times New Roman"/>
          <w:b/>
          <w:bCs/>
          <w:sz w:val="24"/>
          <w:szCs w:val="24"/>
        </w:rPr>
        <w:t>Fadliyah</w:t>
      </w:r>
      <w:proofErr w:type="spellEnd"/>
      <w:r w:rsidRPr="008A2E56">
        <w:rPr>
          <w:rFonts w:ascii="Times New Roman" w:hAnsi="Times New Roman" w:cs="Times New Roman"/>
          <w:b/>
          <w:bCs/>
          <w:sz w:val="24"/>
          <w:szCs w:val="24"/>
        </w:rPr>
        <w:t xml:space="preserve"> </w:t>
      </w:r>
      <w:proofErr w:type="spellStart"/>
      <w:r w:rsidRPr="008A2E56">
        <w:rPr>
          <w:rFonts w:ascii="Times New Roman" w:hAnsi="Times New Roman" w:cs="Times New Roman"/>
          <w:b/>
          <w:bCs/>
          <w:sz w:val="24"/>
          <w:szCs w:val="24"/>
        </w:rPr>
        <w:t>Syarani</w:t>
      </w:r>
      <w:proofErr w:type="spellEnd"/>
    </w:p>
    <w:p w14:paraId="02B63AB1" w14:textId="77777777" w:rsidR="00294832" w:rsidRDefault="00294832" w:rsidP="00294832">
      <w:pPr>
        <w:pStyle w:val="NoSpacing"/>
        <w:jc w:val="center"/>
        <w:rPr>
          <w:rFonts w:ascii="Times New Roman" w:hAnsi="Times New Roman" w:cs="Times New Roman"/>
          <w:i/>
          <w:iCs/>
          <w:sz w:val="24"/>
          <w:szCs w:val="24"/>
        </w:rPr>
      </w:pPr>
      <w:hyperlink r:id="rId7" w:history="1">
        <w:r w:rsidRPr="009A6898">
          <w:rPr>
            <w:rStyle w:val="Hyperlink"/>
            <w:rFonts w:ascii="Times New Roman" w:hAnsi="Times New Roman" w:cs="Times New Roman"/>
            <w:i/>
            <w:iCs/>
            <w:sz w:val="24"/>
            <w:szCs w:val="24"/>
          </w:rPr>
          <w:t>hilyafadliyahsyarani@gmail.com</w:t>
        </w:r>
      </w:hyperlink>
    </w:p>
    <w:p w14:paraId="23F63ED1" w14:textId="77777777" w:rsidR="00294832" w:rsidRDefault="00294832" w:rsidP="00294832">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Pendidikan Bahasa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Universitas Muslim Indonesia</w:t>
      </w:r>
    </w:p>
    <w:p w14:paraId="38D49957" w14:textId="77777777" w:rsidR="00294832" w:rsidRDefault="00294832" w:rsidP="00294832">
      <w:pPr>
        <w:pStyle w:val="NoSpacing"/>
        <w:jc w:val="center"/>
        <w:rPr>
          <w:rFonts w:ascii="Times New Roman" w:hAnsi="Times New Roman" w:cs="Times New Roman"/>
          <w:sz w:val="24"/>
          <w:szCs w:val="24"/>
        </w:rPr>
      </w:pPr>
    </w:p>
    <w:p w14:paraId="4F0B7F0A" w14:textId="77777777" w:rsidR="00294832" w:rsidRDefault="00294832" w:rsidP="00294832">
      <w:pPr>
        <w:pStyle w:val="NoSpacing"/>
        <w:jc w:val="center"/>
        <w:rPr>
          <w:rFonts w:ascii="Times New Roman" w:hAnsi="Times New Roman" w:cs="Times New Roman"/>
          <w:b/>
          <w:bCs/>
          <w:sz w:val="24"/>
          <w:szCs w:val="24"/>
        </w:rPr>
      </w:pPr>
      <w:proofErr w:type="spellStart"/>
      <w:r w:rsidRPr="008A2E56">
        <w:rPr>
          <w:rFonts w:ascii="Times New Roman" w:hAnsi="Times New Roman" w:cs="Times New Roman"/>
          <w:b/>
          <w:bCs/>
          <w:sz w:val="24"/>
          <w:szCs w:val="24"/>
        </w:rPr>
        <w:t>Syamsidar</w:t>
      </w:r>
      <w:proofErr w:type="spellEnd"/>
    </w:p>
    <w:p w14:paraId="071573B6" w14:textId="77777777" w:rsidR="00294832" w:rsidRDefault="00294832" w:rsidP="00294832">
      <w:pPr>
        <w:pStyle w:val="NoSpacing"/>
        <w:jc w:val="center"/>
        <w:rPr>
          <w:rFonts w:ascii="Times New Roman" w:hAnsi="Times New Roman" w:cs="Times New Roman"/>
          <w:i/>
          <w:iCs/>
          <w:sz w:val="24"/>
          <w:szCs w:val="24"/>
        </w:rPr>
      </w:pPr>
      <w:hyperlink r:id="rId8" w:history="1">
        <w:r w:rsidRPr="005F6987">
          <w:rPr>
            <w:rStyle w:val="Hyperlink"/>
            <w:rFonts w:ascii="Times New Roman" w:hAnsi="Times New Roman" w:cs="Times New Roman"/>
            <w:i/>
            <w:iCs/>
            <w:sz w:val="24"/>
            <w:szCs w:val="24"/>
          </w:rPr>
          <w:t>syamsidar.syamsidar@umi.ac.id</w:t>
        </w:r>
      </w:hyperlink>
    </w:p>
    <w:p w14:paraId="5D04AEC2" w14:textId="77777777" w:rsidR="00294832" w:rsidRDefault="00294832" w:rsidP="00294832">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Pendidikan Bahasa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Universitas Muslim Indonesia</w:t>
      </w:r>
    </w:p>
    <w:p w14:paraId="17B137AC" w14:textId="77777777" w:rsidR="00294832" w:rsidRDefault="00294832" w:rsidP="00294832">
      <w:pPr>
        <w:pStyle w:val="NoSpacing"/>
        <w:jc w:val="center"/>
        <w:rPr>
          <w:rFonts w:ascii="Times New Roman" w:hAnsi="Times New Roman" w:cs="Times New Roman"/>
          <w:sz w:val="24"/>
          <w:szCs w:val="24"/>
        </w:rPr>
      </w:pPr>
    </w:p>
    <w:p w14:paraId="04B18A3E" w14:textId="77777777" w:rsidR="00294832" w:rsidRDefault="00294832" w:rsidP="00294832">
      <w:pPr>
        <w:pStyle w:val="NoSpacing"/>
        <w:jc w:val="center"/>
        <w:rPr>
          <w:rFonts w:ascii="Times New Roman" w:hAnsi="Times New Roman" w:cs="Times New Roman"/>
          <w:b/>
          <w:bCs/>
          <w:sz w:val="24"/>
          <w:szCs w:val="24"/>
        </w:rPr>
      </w:pPr>
      <w:proofErr w:type="spellStart"/>
      <w:r w:rsidRPr="00584852">
        <w:rPr>
          <w:rFonts w:ascii="Times New Roman" w:hAnsi="Times New Roman" w:cs="Times New Roman"/>
          <w:b/>
          <w:bCs/>
          <w:sz w:val="24"/>
          <w:szCs w:val="24"/>
        </w:rPr>
        <w:t>Awaluddin</w:t>
      </w:r>
      <w:proofErr w:type="spellEnd"/>
      <w:r w:rsidRPr="00584852">
        <w:rPr>
          <w:rFonts w:ascii="Times New Roman" w:hAnsi="Times New Roman" w:cs="Times New Roman"/>
          <w:b/>
          <w:bCs/>
          <w:sz w:val="24"/>
          <w:szCs w:val="24"/>
        </w:rPr>
        <w:t xml:space="preserve"> </w:t>
      </w:r>
      <w:proofErr w:type="spellStart"/>
      <w:r w:rsidRPr="00584852">
        <w:rPr>
          <w:rFonts w:ascii="Times New Roman" w:hAnsi="Times New Roman" w:cs="Times New Roman"/>
          <w:b/>
          <w:bCs/>
          <w:sz w:val="24"/>
          <w:szCs w:val="24"/>
        </w:rPr>
        <w:t>Syamsu</w:t>
      </w:r>
      <w:proofErr w:type="spellEnd"/>
    </w:p>
    <w:p w14:paraId="2A112E50" w14:textId="77777777" w:rsidR="00294832" w:rsidRDefault="00294832" w:rsidP="00294832">
      <w:pPr>
        <w:pStyle w:val="NoSpacing"/>
        <w:jc w:val="center"/>
        <w:rPr>
          <w:rFonts w:ascii="Times New Roman" w:hAnsi="Times New Roman" w:cs="Times New Roman"/>
          <w:i/>
          <w:iCs/>
          <w:sz w:val="24"/>
          <w:szCs w:val="24"/>
        </w:rPr>
      </w:pPr>
      <w:hyperlink r:id="rId9" w:history="1">
        <w:r w:rsidRPr="009E1109">
          <w:rPr>
            <w:rStyle w:val="Hyperlink"/>
            <w:rFonts w:ascii="Times New Roman" w:hAnsi="Times New Roman" w:cs="Times New Roman"/>
            <w:i/>
            <w:iCs/>
            <w:sz w:val="24"/>
            <w:szCs w:val="24"/>
          </w:rPr>
          <w:t>awaluddin.syamsu@umi.ac.id</w:t>
        </w:r>
      </w:hyperlink>
    </w:p>
    <w:p w14:paraId="702A78F8" w14:textId="77777777" w:rsidR="00294832" w:rsidRPr="002C1303" w:rsidRDefault="00294832" w:rsidP="00294832">
      <w:pPr>
        <w:pStyle w:val="NoSpacing"/>
        <w:jc w:val="center"/>
        <w:rPr>
          <w:rFonts w:ascii="Times New Roman" w:hAnsi="Times New Roman" w:cs="Times New Roman"/>
          <w:i/>
          <w:iCs/>
          <w:sz w:val="24"/>
          <w:szCs w:val="24"/>
        </w:rPr>
      </w:pPr>
      <w:r>
        <w:rPr>
          <w:rFonts w:ascii="Times New Roman" w:hAnsi="Times New Roman" w:cs="Times New Roman"/>
          <w:sz w:val="24"/>
          <w:szCs w:val="24"/>
        </w:rPr>
        <w:t xml:space="preserve">Pendidikan Bahasa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Universitas Muslim Indonesia</w:t>
      </w:r>
    </w:p>
    <w:p w14:paraId="286FADFE" w14:textId="77777777" w:rsidR="00294832" w:rsidRDefault="00294832" w:rsidP="00294832">
      <w:pPr>
        <w:pStyle w:val="NoSpacing"/>
        <w:jc w:val="center"/>
        <w:rPr>
          <w:rFonts w:ascii="Times New Roman" w:hAnsi="Times New Roman" w:cs="Times New Roman"/>
          <w:sz w:val="24"/>
          <w:szCs w:val="24"/>
        </w:rPr>
      </w:pPr>
    </w:p>
    <w:p w14:paraId="5F72B254" w14:textId="77777777" w:rsidR="00294832" w:rsidRPr="00584852" w:rsidRDefault="00294832" w:rsidP="00294832">
      <w:pPr>
        <w:pStyle w:val="NoSpacing"/>
        <w:jc w:val="center"/>
        <w:rPr>
          <w:rFonts w:ascii="Times New Roman" w:hAnsi="Times New Roman" w:cs="Times New Roman"/>
          <w:b/>
          <w:bCs/>
          <w:sz w:val="24"/>
          <w:szCs w:val="24"/>
        </w:rPr>
      </w:pPr>
      <w:proofErr w:type="spellStart"/>
      <w:r w:rsidRPr="00584852">
        <w:rPr>
          <w:rFonts w:ascii="Times New Roman" w:hAnsi="Times New Roman" w:cs="Times New Roman"/>
          <w:b/>
          <w:bCs/>
          <w:sz w:val="24"/>
          <w:szCs w:val="24"/>
        </w:rPr>
        <w:t>Abstrak</w:t>
      </w:r>
      <w:proofErr w:type="spellEnd"/>
    </w:p>
    <w:p w14:paraId="4E301E2D" w14:textId="77777777" w:rsidR="00294832" w:rsidRDefault="00294832" w:rsidP="00294832">
      <w:pPr>
        <w:pStyle w:val="NoSpacing"/>
        <w:ind w:firstLine="567"/>
        <w:jc w:val="both"/>
        <w:rPr>
          <w:rFonts w:ascii="Times New Roman" w:hAnsi="Times New Roman" w:cs="Times New Roman"/>
          <w:sz w:val="24"/>
          <w:szCs w:val="24"/>
        </w:rPr>
      </w:pPr>
      <w:proofErr w:type="spellStart"/>
      <w:r w:rsidRPr="00584852">
        <w:rPr>
          <w:rFonts w:ascii="Times New Roman" w:hAnsi="Times New Roman" w:cs="Times New Roman"/>
          <w:sz w:val="24"/>
          <w:szCs w:val="24"/>
        </w:rPr>
        <w:t>Mendengarkan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merupakan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keterampilan</w:t>
      </w:r>
      <w:proofErr w:type="spellEnd"/>
      <w:r w:rsidRPr="00584852">
        <w:rPr>
          <w:rFonts w:ascii="Times New Roman" w:hAnsi="Times New Roman" w:cs="Times New Roman"/>
          <w:sz w:val="24"/>
          <w:szCs w:val="24"/>
        </w:rPr>
        <w:t xml:space="preserve"> yang paling </w:t>
      </w:r>
      <w:proofErr w:type="spellStart"/>
      <w:r w:rsidRPr="00584852">
        <w:rPr>
          <w:rFonts w:ascii="Times New Roman" w:hAnsi="Times New Roman" w:cs="Times New Roman"/>
          <w:sz w:val="24"/>
          <w:szCs w:val="24"/>
        </w:rPr>
        <w:t>penting</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pembelajaran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bahasa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karena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mendengarkan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merupakan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keterampilan</w:t>
      </w:r>
      <w:proofErr w:type="spellEnd"/>
      <w:r w:rsidRPr="00584852">
        <w:rPr>
          <w:rFonts w:ascii="Times New Roman" w:hAnsi="Times New Roman" w:cs="Times New Roman"/>
          <w:sz w:val="24"/>
          <w:szCs w:val="24"/>
        </w:rPr>
        <w:t xml:space="preserve"> dan </w:t>
      </w:r>
      <w:proofErr w:type="spellStart"/>
      <w:r w:rsidRPr="00584852">
        <w:rPr>
          <w:rFonts w:ascii="Times New Roman" w:hAnsi="Times New Roman" w:cs="Times New Roman"/>
          <w:sz w:val="24"/>
          <w:szCs w:val="24"/>
        </w:rPr>
        <w:t>kemampuan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dasar</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pertama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mempelajari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bahasa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baru</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harus</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dipelajari</w:t>
      </w:r>
      <w:proofErr w:type="spellEnd"/>
      <w:r w:rsidRPr="00584852">
        <w:rPr>
          <w:rFonts w:ascii="Times New Roman" w:hAnsi="Times New Roman" w:cs="Times New Roman"/>
          <w:sz w:val="24"/>
          <w:szCs w:val="24"/>
        </w:rPr>
        <w:t xml:space="preserve"> oleh </w:t>
      </w:r>
      <w:proofErr w:type="spellStart"/>
      <w:r w:rsidRPr="00584852">
        <w:rPr>
          <w:rFonts w:ascii="Times New Roman" w:hAnsi="Times New Roman" w:cs="Times New Roman"/>
          <w:sz w:val="24"/>
          <w:szCs w:val="24"/>
        </w:rPr>
        <w:t>pemula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karena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mereka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memperoleh</w:t>
      </w:r>
      <w:proofErr w:type="spellEnd"/>
      <w:r w:rsidRPr="00584852">
        <w:rPr>
          <w:rFonts w:ascii="Times New Roman" w:hAnsi="Times New Roman" w:cs="Times New Roman"/>
          <w:sz w:val="24"/>
          <w:szCs w:val="24"/>
        </w:rPr>
        <w:t xml:space="preserve"> kata-kata </w:t>
      </w:r>
      <w:proofErr w:type="spellStart"/>
      <w:r w:rsidRPr="00584852">
        <w:rPr>
          <w:rFonts w:ascii="Times New Roman" w:hAnsi="Times New Roman" w:cs="Times New Roman"/>
          <w:sz w:val="24"/>
          <w:szCs w:val="24"/>
        </w:rPr>
        <w:t>baru</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dari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apa</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mereka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dengarkan</w:t>
      </w:r>
      <w:proofErr w:type="spellEnd"/>
      <w:r w:rsidRPr="00584852">
        <w:rPr>
          <w:rFonts w:ascii="Times New Roman" w:hAnsi="Times New Roman" w:cs="Times New Roman"/>
          <w:sz w:val="24"/>
          <w:szCs w:val="24"/>
        </w:rPr>
        <w:t xml:space="preserve"> dan </w:t>
      </w:r>
      <w:proofErr w:type="spellStart"/>
      <w:r w:rsidRPr="00584852">
        <w:rPr>
          <w:rFonts w:ascii="Times New Roman" w:hAnsi="Times New Roman" w:cs="Times New Roman"/>
          <w:sz w:val="24"/>
          <w:szCs w:val="24"/>
        </w:rPr>
        <w:t>berkembang</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lebih</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cepat</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dibandingkan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keterampilan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berbahasa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lainnya</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menunjukkan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bahwa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hal</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itu</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membuat</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peningkatan</w:t>
      </w:r>
      <w:proofErr w:type="spellEnd"/>
      <w:r w:rsidRPr="00584852">
        <w:rPr>
          <w:rFonts w:ascii="Times New Roman" w:hAnsi="Times New Roman" w:cs="Times New Roman"/>
          <w:sz w:val="24"/>
          <w:szCs w:val="24"/>
        </w:rPr>
        <w:t xml:space="preserve"> pada </w:t>
      </w:r>
      <w:proofErr w:type="spellStart"/>
      <w:r w:rsidRPr="00584852">
        <w:rPr>
          <w:rFonts w:ascii="Times New Roman" w:hAnsi="Times New Roman" w:cs="Times New Roman"/>
          <w:sz w:val="24"/>
          <w:szCs w:val="24"/>
        </w:rPr>
        <w:t>keterampilan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bahasa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lainnya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Permasalahan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utama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penelitian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ini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adalah</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sulit</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memahami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materi</w:t>
      </w:r>
      <w:proofErr w:type="spellEnd"/>
      <w:r w:rsidRPr="00584852">
        <w:rPr>
          <w:rFonts w:ascii="Times New Roman" w:hAnsi="Times New Roman" w:cs="Times New Roman"/>
          <w:sz w:val="24"/>
          <w:szCs w:val="24"/>
        </w:rPr>
        <w:t xml:space="preserve"> dan </w:t>
      </w:r>
      <w:proofErr w:type="spellStart"/>
      <w:r w:rsidRPr="00584852">
        <w:rPr>
          <w:rFonts w:ascii="Times New Roman" w:hAnsi="Times New Roman" w:cs="Times New Roman"/>
          <w:sz w:val="24"/>
          <w:szCs w:val="24"/>
        </w:rPr>
        <w:t>memperlambat</w:t>
      </w:r>
      <w:proofErr w:type="spellEnd"/>
      <w:r w:rsidRPr="00584852">
        <w:rPr>
          <w:rFonts w:ascii="Times New Roman" w:hAnsi="Times New Roman" w:cs="Times New Roman"/>
          <w:sz w:val="24"/>
          <w:szCs w:val="24"/>
        </w:rPr>
        <w:t xml:space="preserve"> proses </w:t>
      </w:r>
      <w:proofErr w:type="spellStart"/>
      <w:r w:rsidRPr="00584852">
        <w:rPr>
          <w:rFonts w:ascii="Times New Roman" w:hAnsi="Times New Roman" w:cs="Times New Roman"/>
          <w:sz w:val="24"/>
          <w:szCs w:val="24"/>
        </w:rPr>
        <w:t>pembelajaran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karena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tidak</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memahami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apa</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dijelaskan</w:t>
      </w:r>
      <w:proofErr w:type="spellEnd"/>
      <w:r w:rsidRPr="00584852">
        <w:rPr>
          <w:rFonts w:ascii="Times New Roman" w:hAnsi="Times New Roman" w:cs="Times New Roman"/>
          <w:sz w:val="24"/>
          <w:szCs w:val="24"/>
        </w:rPr>
        <w:t xml:space="preserve"> guru. </w:t>
      </w:r>
      <w:proofErr w:type="spellStart"/>
      <w:r w:rsidRPr="00584852">
        <w:rPr>
          <w:rFonts w:ascii="Times New Roman" w:hAnsi="Times New Roman" w:cs="Times New Roman"/>
          <w:sz w:val="24"/>
          <w:szCs w:val="24"/>
        </w:rPr>
        <w:t>Tujuan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penelitian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ini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peneliti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dapat</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menerapkan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penggunaan</w:t>
      </w:r>
      <w:proofErr w:type="spellEnd"/>
      <w:r w:rsidRPr="00584852">
        <w:rPr>
          <w:rFonts w:ascii="Times New Roman" w:hAnsi="Times New Roman" w:cs="Times New Roman"/>
          <w:sz w:val="24"/>
          <w:szCs w:val="24"/>
        </w:rPr>
        <w:t xml:space="preserve"> media </w:t>
      </w:r>
      <w:proofErr w:type="spellStart"/>
      <w:r w:rsidRPr="00584852">
        <w:rPr>
          <w:rFonts w:ascii="Times New Roman" w:hAnsi="Times New Roman" w:cs="Times New Roman"/>
          <w:sz w:val="24"/>
          <w:szCs w:val="24"/>
        </w:rPr>
        <w:t>untuk</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meningkatkan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minat</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keterampilan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mendengarkan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dengan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cara</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menarik</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sehingga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tidak</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membosankan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yaitu</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dengan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menggunakan</w:t>
      </w:r>
      <w:proofErr w:type="spellEnd"/>
      <w:r w:rsidRPr="00584852">
        <w:rPr>
          <w:rFonts w:ascii="Times New Roman" w:hAnsi="Times New Roman" w:cs="Times New Roman"/>
          <w:sz w:val="24"/>
          <w:szCs w:val="24"/>
        </w:rPr>
        <w:t xml:space="preserve"> video </w:t>
      </w:r>
      <w:proofErr w:type="spellStart"/>
      <w:r w:rsidRPr="00584852">
        <w:rPr>
          <w:rFonts w:ascii="Times New Roman" w:hAnsi="Times New Roman" w:cs="Times New Roman"/>
          <w:sz w:val="24"/>
          <w:szCs w:val="24"/>
        </w:rPr>
        <w:t>animasi</w:t>
      </w:r>
      <w:proofErr w:type="spellEnd"/>
      <w:r w:rsidRPr="0058485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penelitian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ini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peneliti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menggunakan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pendekatan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kuantitatif</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untuk</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menganalisis</w:t>
      </w:r>
      <w:proofErr w:type="spellEnd"/>
      <w:r w:rsidRPr="00584852">
        <w:rPr>
          <w:rFonts w:ascii="Times New Roman" w:hAnsi="Times New Roman" w:cs="Times New Roman"/>
          <w:sz w:val="24"/>
          <w:szCs w:val="24"/>
        </w:rPr>
        <w:t xml:space="preserve"> data. </w:t>
      </w:r>
      <w:proofErr w:type="spellStart"/>
      <w:r w:rsidRPr="00584852">
        <w:rPr>
          <w:rFonts w:ascii="Times New Roman" w:hAnsi="Times New Roman" w:cs="Times New Roman"/>
          <w:sz w:val="24"/>
          <w:szCs w:val="24"/>
        </w:rPr>
        <w:t>Penelitian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ini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menggunakan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desain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penelitian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pra-eksperimental</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melibatkan</w:t>
      </w:r>
      <w:proofErr w:type="spellEnd"/>
      <w:r w:rsidRPr="00584852">
        <w:rPr>
          <w:rFonts w:ascii="Times New Roman" w:hAnsi="Times New Roman" w:cs="Times New Roman"/>
          <w:sz w:val="24"/>
          <w:szCs w:val="24"/>
        </w:rPr>
        <w:t xml:space="preserve"> pre-test, treatment, dan post-test </w:t>
      </w:r>
      <w:proofErr w:type="spellStart"/>
      <w:r w:rsidRPr="00584852">
        <w:rPr>
          <w:rFonts w:ascii="Times New Roman" w:hAnsi="Times New Roman" w:cs="Times New Roman"/>
          <w:sz w:val="24"/>
          <w:szCs w:val="24"/>
        </w:rPr>
        <w:t>untuk</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mengukur</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kemampuan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keterampilan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mendengarkan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Populasi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penelitian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ini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adalah</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kelas</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sembilan</w:t>
      </w:r>
      <w:proofErr w:type="spellEnd"/>
      <w:r w:rsidRPr="00584852">
        <w:rPr>
          <w:rFonts w:ascii="Times New Roman" w:hAnsi="Times New Roman" w:cs="Times New Roman"/>
          <w:sz w:val="24"/>
          <w:szCs w:val="24"/>
        </w:rPr>
        <w:t xml:space="preserve"> di </w:t>
      </w:r>
      <w:proofErr w:type="spellStart"/>
      <w:r w:rsidRPr="00584852">
        <w:rPr>
          <w:rFonts w:ascii="Times New Roman" w:hAnsi="Times New Roman" w:cs="Times New Roman"/>
          <w:sz w:val="24"/>
          <w:szCs w:val="24"/>
        </w:rPr>
        <w:t>MTsN</w:t>
      </w:r>
      <w:proofErr w:type="spellEnd"/>
      <w:r w:rsidRPr="00584852">
        <w:rPr>
          <w:rFonts w:ascii="Times New Roman" w:hAnsi="Times New Roman" w:cs="Times New Roman"/>
          <w:sz w:val="24"/>
          <w:szCs w:val="24"/>
        </w:rPr>
        <w:t xml:space="preserve"> 2 Kota Makassar pada </w:t>
      </w:r>
      <w:proofErr w:type="spellStart"/>
      <w:r w:rsidRPr="00584852">
        <w:rPr>
          <w:rFonts w:ascii="Times New Roman" w:hAnsi="Times New Roman" w:cs="Times New Roman"/>
          <w:sz w:val="24"/>
          <w:szCs w:val="24"/>
        </w:rPr>
        <w:t>tahun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ajaran</w:t>
      </w:r>
      <w:proofErr w:type="spellEnd"/>
      <w:r w:rsidRPr="00584852">
        <w:rPr>
          <w:rFonts w:ascii="Times New Roman" w:hAnsi="Times New Roman" w:cs="Times New Roman"/>
          <w:sz w:val="24"/>
          <w:szCs w:val="24"/>
        </w:rPr>
        <w:t xml:space="preserve"> 2023/2024. </w:t>
      </w:r>
      <w:proofErr w:type="spellStart"/>
      <w:r w:rsidRPr="00584852">
        <w:rPr>
          <w:rFonts w:ascii="Times New Roman" w:hAnsi="Times New Roman" w:cs="Times New Roman"/>
          <w:sz w:val="24"/>
          <w:szCs w:val="24"/>
        </w:rPr>
        <w:t>Sampel</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kelas</w:t>
      </w:r>
      <w:proofErr w:type="spellEnd"/>
      <w:r w:rsidRPr="00584852">
        <w:rPr>
          <w:rFonts w:ascii="Times New Roman" w:hAnsi="Times New Roman" w:cs="Times New Roman"/>
          <w:sz w:val="24"/>
          <w:szCs w:val="24"/>
        </w:rPr>
        <w:t xml:space="preserve"> lX.9 </w:t>
      </w:r>
      <w:proofErr w:type="spellStart"/>
      <w:r w:rsidRPr="00584852">
        <w:rPr>
          <w:rFonts w:ascii="Times New Roman" w:hAnsi="Times New Roman" w:cs="Times New Roman"/>
          <w:sz w:val="24"/>
          <w:szCs w:val="24"/>
        </w:rPr>
        <w:t>diperoleh</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sebanyak</w:t>
      </w:r>
      <w:proofErr w:type="spellEnd"/>
      <w:r w:rsidRPr="00584852">
        <w:rPr>
          <w:rFonts w:ascii="Times New Roman" w:hAnsi="Times New Roman" w:cs="Times New Roman"/>
          <w:sz w:val="24"/>
          <w:szCs w:val="24"/>
        </w:rPr>
        <w:t xml:space="preserve"> 31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terdiri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dari</w:t>
      </w:r>
      <w:proofErr w:type="spellEnd"/>
      <w:r w:rsidRPr="00584852">
        <w:rPr>
          <w:rFonts w:ascii="Times New Roman" w:hAnsi="Times New Roman" w:cs="Times New Roman"/>
          <w:sz w:val="24"/>
          <w:szCs w:val="24"/>
        </w:rPr>
        <w:t xml:space="preserve"> 12 </w:t>
      </w:r>
      <w:proofErr w:type="spellStart"/>
      <w:r w:rsidRPr="00584852">
        <w:rPr>
          <w:rFonts w:ascii="Times New Roman" w:hAnsi="Times New Roman" w:cs="Times New Roman"/>
          <w:sz w:val="24"/>
          <w:szCs w:val="24"/>
        </w:rPr>
        <w:t>laki-laki</w:t>
      </w:r>
      <w:proofErr w:type="spellEnd"/>
      <w:r w:rsidRPr="00584852">
        <w:rPr>
          <w:rFonts w:ascii="Times New Roman" w:hAnsi="Times New Roman" w:cs="Times New Roman"/>
          <w:sz w:val="24"/>
          <w:szCs w:val="24"/>
        </w:rPr>
        <w:t xml:space="preserve"> dan 19 </w:t>
      </w:r>
      <w:proofErr w:type="spellStart"/>
      <w:r w:rsidRPr="00584852">
        <w:rPr>
          <w:rFonts w:ascii="Times New Roman" w:hAnsi="Times New Roman" w:cs="Times New Roman"/>
          <w:sz w:val="24"/>
          <w:szCs w:val="24"/>
        </w:rPr>
        <w:t>perempuan</w:t>
      </w:r>
      <w:proofErr w:type="spellEnd"/>
      <w:r w:rsidRPr="00584852">
        <w:rPr>
          <w:rFonts w:ascii="Times New Roman" w:hAnsi="Times New Roman" w:cs="Times New Roman"/>
          <w:sz w:val="24"/>
          <w:szCs w:val="24"/>
        </w:rPr>
        <w:t>.</w:t>
      </w:r>
      <w:r>
        <w:rPr>
          <w:rFonts w:ascii="Times New Roman" w:hAnsi="Times New Roman" w:cs="Times New Roman"/>
          <w:sz w:val="24"/>
          <w:szCs w:val="24"/>
        </w:rPr>
        <w:t xml:space="preserve"> </w:t>
      </w:r>
      <w:r w:rsidRPr="00584852">
        <w:rPr>
          <w:rFonts w:ascii="Times New Roman" w:hAnsi="Times New Roman" w:cs="Times New Roman"/>
          <w:sz w:val="24"/>
          <w:szCs w:val="24"/>
        </w:rPr>
        <w:t xml:space="preserve">Hasil dan </w:t>
      </w:r>
      <w:proofErr w:type="spellStart"/>
      <w:r w:rsidRPr="00584852">
        <w:rPr>
          <w:rFonts w:ascii="Times New Roman" w:hAnsi="Times New Roman" w:cs="Times New Roman"/>
          <w:sz w:val="24"/>
          <w:szCs w:val="24"/>
        </w:rPr>
        <w:t>temuan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menunjukkan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bahwa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berhasil</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pembelajaran</w:t>
      </w:r>
      <w:proofErr w:type="spellEnd"/>
      <w:r w:rsidRPr="00584852">
        <w:rPr>
          <w:rFonts w:ascii="Times New Roman" w:hAnsi="Times New Roman" w:cs="Times New Roman"/>
          <w:sz w:val="24"/>
          <w:szCs w:val="24"/>
        </w:rPr>
        <w:t xml:space="preserve"> video </w:t>
      </w:r>
      <w:proofErr w:type="spellStart"/>
      <w:r w:rsidRPr="00584852">
        <w:rPr>
          <w:rFonts w:ascii="Times New Roman" w:hAnsi="Times New Roman" w:cs="Times New Roman"/>
          <w:sz w:val="24"/>
          <w:szCs w:val="24"/>
        </w:rPr>
        <w:t>animasi</w:t>
      </w:r>
      <w:proofErr w:type="spellEnd"/>
      <w:r w:rsidRPr="00584852">
        <w:rPr>
          <w:rFonts w:ascii="Times New Roman" w:hAnsi="Times New Roman" w:cs="Times New Roman"/>
          <w:sz w:val="24"/>
          <w:szCs w:val="24"/>
        </w:rPr>
        <w:t xml:space="preserve"> dan </w:t>
      </w:r>
      <w:proofErr w:type="spellStart"/>
      <w:r w:rsidRPr="00584852">
        <w:rPr>
          <w:rFonts w:ascii="Times New Roman" w:hAnsi="Times New Roman" w:cs="Times New Roman"/>
          <w:sz w:val="24"/>
          <w:szCs w:val="24"/>
        </w:rPr>
        <w:t>mendapatkan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hasil</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serta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tes</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baik</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MTsN</w:t>
      </w:r>
      <w:proofErr w:type="spellEnd"/>
      <w:r w:rsidRPr="00584852">
        <w:rPr>
          <w:rFonts w:ascii="Times New Roman" w:hAnsi="Times New Roman" w:cs="Times New Roman"/>
          <w:sz w:val="24"/>
          <w:szCs w:val="24"/>
        </w:rPr>
        <w:t xml:space="preserve"> 2 Kota Makassar </w:t>
      </w:r>
      <w:proofErr w:type="spellStart"/>
      <w:r w:rsidRPr="00584852">
        <w:rPr>
          <w:rFonts w:ascii="Times New Roman" w:hAnsi="Times New Roman" w:cs="Times New Roman"/>
          <w:sz w:val="24"/>
          <w:szCs w:val="24"/>
        </w:rPr>
        <w:t>khususnya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kelas</w:t>
      </w:r>
      <w:proofErr w:type="spellEnd"/>
      <w:r w:rsidRPr="00584852">
        <w:rPr>
          <w:rFonts w:ascii="Times New Roman" w:hAnsi="Times New Roman" w:cs="Times New Roman"/>
          <w:sz w:val="24"/>
          <w:szCs w:val="24"/>
        </w:rPr>
        <w:t xml:space="preserve"> IX.9 </w:t>
      </w:r>
      <w:proofErr w:type="spellStart"/>
      <w:r w:rsidRPr="00584852">
        <w:rPr>
          <w:rFonts w:ascii="Times New Roman" w:hAnsi="Times New Roman" w:cs="Times New Roman"/>
          <w:sz w:val="24"/>
          <w:szCs w:val="24"/>
        </w:rPr>
        <w:t>mempunyai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motivasi</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besar</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dalam</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pembelajaran</w:t>
      </w:r>
      <w:proofErr w:type="spellEnd"/>
      <w:r w:rsidRPr="00584852">
        <w:rPr>
          <w:rFonts w:ascii="Times New Roman" w:hAnsi="Times New Roman" w:cs="Times New Roman"/>
          <w:sz w:val="24"/>
          <w:szCs w:val="24"/>
        </w:rPr>
        <w:t xml:space="preserve"> listening </w:t>
      </w:r>
      <w:proofErr w:type="spellStart"/>
      <w:r w:rsidRPr="00584852">
        <w:rPr>
          <w:rFonts w:ascii="Times New Roman" w:hAnsi="Times New Roman" w:cs="Times New Roman"/>
          <w:sz w:val="24"/>
          <w:szCs w:val="24"/>
        </w:rPr>
        <w:t>dengan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menggunakan</w:t>
      </w:r>
      <w:proofErr w:type="spellEnd"/>
      <w:r w:rsidRPr="00584852">
        <w:rPr>
          <w:rFonts w:ascii="Times New Roman" w:hAnsi="Times New Roman" w:cs="Times New Roman"/>
          <w:sz w:val="24"/>
          <w:szCs w:val="24"/>
        </w:rPr>
        <w:t xml:space="preserve"> video </w:t>
      </w:r>
      <w:proofErr w:type="spellStart"/>
      <w:r w:rsidRPr="00584852">
        <w:rPr>
          <w:rFonts w:ascii="Times New Roman" w:hAnsi="Times New Roman" w:cs="Times New Roman"/>
          <w:sz w:val="24"/>
          <w:szCs w:val="24"/>
        </w:rPr>
        <w:t>animasi</w:t>
      </w:r>
      <w:proofErr w:type="spellEnd"/>
      <w:r w:rsidRPr="00584852">
        <w:rPr>
          <w:rFonts w:ascii="Times New Roman" w:hAnsi="Times New Roman" w:cs="Times New Roman"/>
          <w:sz w:val="24"/>
          <w:szCs w:val="24"/>
        </w:rPr>
        <w:t xml:space="preserve"> dan </w:t>
      </w:r>
      <w:proofErr w:type="spellStart"/>
      <w:r w:rsidRPr="00584852">
        <w:rPr>
          <w:rFonts w:ascii="Times New Roman" w:hAnsi="Times New Roman" w:cs="Times New Roman"/>
          <w:sz w:val="24"/>
          <w:szCs w:val="24"/>
        </w:rPr>
        <w:t>terbukti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dapat</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meningkatkan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kemampuan</w:t>
      </w:r>
      <w:proofErr w:type="spellEnd"/>
      <w:r w:rsidRPr="00584852">
        <w:rPr>
          <w:rFonts w:ascii="Times New Roman" w:hAnsi="Times New Roman" w:cs="Times New Roman"/>
          <w:sz w:val="24"/>
          <w:szCs w:val="24"/>
        </w:rPr>
        <w:t xml:space="preserve"> listening </w:t>
      </w:r>
      <w:proofErr w:type="spellStart"/>
      <w:r w:rsidRPr="00584852">
        <w:rPr>
          <w:rFonts w:ascii="Times New Roman" w:hAnsi="Times New Roman" w:cs="Times New Roman"/>
          <w:sz w:val="24"/>
          <w:szCs w:val="24"/>
        </w:rPr>
        <w:t>siswa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Signifikansi</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nilai</w:t>
      </w:r>
      <w:proofErr w:type="spellEnd"/>
      <w:r w:rsidRPr="00584852">
        <w:rPr>
          <w:rFonts w:ascii="Times New Roman" w:hAnsi="Times New Roman" w:cs="Times New Roman"/>
          <w:sz w:val="24"/>
          <w:szCs w:val="24"/>
        </w:rPr>
        <w:t xml:space="preserve"> rata-rata </w:t>
      </w:r>
      <w:proofErr w:type="spellStart"/>
      <w:r w:rsidRPr="00584852">
        <w:rPr>
          <w:rFonts w:ascii="Times New Roman" w:hAnsi="Times New Roman" w:cs="Times New Roman"/>
          <w:sz w:val="24"/>
          <w:szCs w:val="24"/>
        </w:rPr>
        <w:t>antara</w:t>
      </w:r>
      <w:proofErr w:type="spellEnd"/>
      <w:r w:rsidRPr="00584852">
        <w:rPr>
          <w:rFonts w:ascii="Times New Roman" w:hAnsi="Times New Roman" w:cs="Times New Roman"/>
          <w:sz w:val="24"/>
          <w:szCs w:val="24"/>
        </w:rPr>
        <w:t xml:space="preserve"> pre-test dan post-test </w:t>
      </w:r>
      <w:proofErr w:type="spellStart"/>
      <w:r w:rsidRPr="00584852">
        <w:rPr>
          <w:rFonts w:ascii="Times New Roman" w:hAnsi="Times New Roman" w:cs="Times New Roman"/>
          <w:sz w:val="24"/>
          <w:szCs w:val="24"/>
        </w:rPr>
        <w:t>berbeda</w:t>
      </w:r>
      <w:proofErr w:type="spellEnd"/>
      <w:r w:rsidRPr="00584852">
        <w:rPr>
          <w:rFonts w:ascii="Times New Roman" w:hAnsi="Times New Roman" w:cs="Times New Roman"/>
          <w:sz w:val="24"/>
          <w:szCs w:val="24"/>
        </w:rPr>
        <w:t xml:space="preserve">. Hasil pre-test </w:t>
      </w:r>
      <w:proofErr w:type="spellStart"/>
      <w:r w:rsidRPr="00584852">
        <w:rPr>
          <w:rFonts w:ascii="Times New Roman" w:hAnsi="Times New Roman" w:cs="Times New Roman"/>
          <w:sz w:val="24"/>
          <w:szCs w:val="24"/>
        </w:rPr>
        <w:t>sebesar</w:t>
      </w:r>
      <w:proofErr w:type="spellEnd"/>
      <w:r w:rsidRPr="00584852">
        <w:rPr>
          <w:rFonts w:ascii="Times New Roman" w:hAnsi="Times New Roman" w:cs="Times New Roman"/>
          <w:sz w:val="24"/>
          <w:szCs w:val="24"/>
        </w:rPr>
        <w:t xml:space="preserve"> 70 dan post-test </w:t>
      </w:r>
      <w:proofErr w:type="spellStart"/>
      <w:r w:rsidRPr="00584852">
        <w:rPr>
          <w:rFonts w:ascii="Times New Roman" w:hAnsi="Times New Roman" w:cs="Times New Roman"/>
          <w:sz w:val="24"/>
          <w:szCs w:val="24"/>
        </w:rPr>
        <w:t>sebesar</w:t>
      </w:r>
      <w:proofErr w:type="spellEnd"/>
      <w:r w:rsidRPr="00584852">
        <w:rPr>
          <w:rFonts w:ascii="Times New Roman" w:hAnsi="Times New Roman" w:cs="Times New Roman"/>
          <w:sz w:val="24"/>
          <w:szCs w:val="24"/>
        </w:rPr>
        <w:t xml:space="preserve"> 87,4. </w:t>
      </w:r>
      <w:proofErr w:type="spellStart"/>
      <w:r w:rsidRPr="00584852">
        <w:rPr>
          <w:rFonts w:ascii="Times New Roman" w:hAnsi="Times New Roman" w:cs="Times New Roman"/>
          <w:sz w:val="24"/>
          <w:szCs w:val="24"/>
        </w:rPr>
        <w:t>Artinya</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terdapat</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perbedaan</w:t>
      </w:r>
      <w:proofErr w:type="spellEnd"/>
      <w:r w:rsidRPr="00584852">
        <w:rPr>
          <w:rFonts w:ascii="Times New Roman" w:hAnsi="Times New Roman" w:cs="Times New Roman"/>
          <w:sz w:val="24"/>
          <w:szCs w:val="24"/>
        </w:rPr>
        <w:t xml:space="preserve"> yang </w:t>
      </w:r>
      <w:proofErr w:type="spellStart"/>
      <w:r w:rsidRPr="00584852">
        <w:rPr>
          <w:rFonts w:ascii="Times New Roman" w:hAnsi="Times New Roman" w:cs="Times New Roman"/>
          <w:sz w:val="24"/>
          <w:szCs w:val="24"/>
        </w:rPr>
        <w:t>signifikan</w:t>
      </w:r>
      <w:proofErr w:type="spellEnd"/>
      <w:r w:rsidRPr="00584852">
        <w:rPr>
          <w:rFonts w:ascii="Times New Roman" w:hAnsi="Times New Roman" w:cs="Times New Roman"/>
          <w:sz w:val="24"/>
          <w:szCs w:val="24"/>
        </w:rPr>
        <w:t xml:space="preserve"> </w:t>
      </w:r>
      <w:proofErr w:type="spellStart"/>
      <w:r w:rsidRPr="00584852">
        <w:rPr>
          <w:rFonts w:ascii="Times New Roman" w:hAnsi="Times New Roman" w:cs="Times New Roman"/>
          <w:sz w:val="24"/>
          <w:szCs w:val="24"/>
        </w:rPr>
        <w:t>antara</w:t>
      </w:r>
      <w:proofErr w:type="spellEnd"/>
      <w:r w:rsidRPr="00584852">
        <w:rPr>
          <w:rFonts w:ascii="Times New Roman" w:hAnsi="Times New Roman" w:cs="Times New Roman"/>
          <w:sz w:val="24"/>
          <w:szCs w:val="24"/>
        </w:rPr>
        <w:t xml:space="preserve"> pre-test dan post-test.</w:t>
      </w:r>
    </w:p>
    <w:p w14:paraId="27028023" w14:textId="77777777" w:rsidR="00294832" w:rsidRPr="00584852" w:rsidRDefault="00294832" w:rsidP="00294832">
      <w:pPr>
        <w:pStyle w:val="NoSpacing"/>
        <w:jc w:val="both"/>
        <w:rPr>
          <w:rFonts w:ascii="Times New Roman" w:hAnsi="Times New Roman" w:cs="Times New Roman"/>
          <w:i/>
          <w:iCs/>
          <w:sz w:val="24"/>
          <w:szCs w:val="24"/>
        </w:rPr>
      </w:pPr>
    </w:p>
    <w:p w14:paraId="25FA85C0" w14:textId="77777777" w:rsidR="00294832" w:rsidRPr="00584852" w:rsidRDefault="00294832" w:rsidP="00294832">
      <w:pPr>
        <w:pStyle w:val="NoSpacing"/>
        <w:jc w:val="both"/>
        <w:rPr>
          <w:rFonts w:ascii="Times New Roman" w:hAnsi="Times New Roman" w:cs="Times New Roman"/>
          <w:i/>
          <w:iCs/>
          <w:sz w:val="24"/>
          <w:szCs w:val="24"/>
        </w:rPr>
      </w:pPr>
      <w:r w:rsidRPr="00584852">
        <w:rPr>
          <w:rFonts w:ascii="Times New Roman" w:hAnsi="Times New Roman" w:cs="Times New Roman"/>
          <w:b/>
          <w:bCs/>
          <w:i/>
          <w:iCs/>
          <w:sz w:val="24"/>
          <w:szCs w:val="24"/>
        </w:rPr>
        <w:t xml:space="preserve">Kata </w:t>
      </w:r>
      <w:proofErr w:type="spellStart"/>
      <w:r w:rsidRPr="00584852">
        <w:rPr>
          <w:rFonts w:ascii="Times New Roman" w:hAnsi="Times New Roman" w:cs="Times New Roman"/>
          <w:b/>
          <w:bCs/>
          <w:i/>
          <w:iCs/>
          <w:sz w:val="24"/>
          <w:szCs w:val="24"/>
        </w:rPr>
        <w:t>Kunci</w:t>
      </w:r>
      <w:proofErr w:type="spellEnd"/>
      <w:r w:rsidRPr="00584852">
        <w:rPr>
          <w:rFonts w:ascii="Times New Roman" w:hAnsi="Times New Roman" w:cs="Times New Roman"/>
          <w:b/>
          <w:bCs/>
          <w:i/>
          <w:iCs/>
          <w:sz w:val="24"/>
          <w:szCs w:val="24"/>
        </w:rPr>
        <w:t>:</w:t>
      </w:r>
      <w:r w:rsidRPr="00584852">
        <w:rPr>
          <w:rFonts w:ascii="Times New Roman" w:hAnsi="Times New Roman" w:cs="Times New Roman"/>
          <w:i/>
          <w:iCs/>
          <w:sz w:val="24"/>
          <w:szCs w:val="24"/>
        </w:rPr>
        <w:t xml:space="preserve"> Video </w:t>
      </w:r>
      <w:proofErr w:type="spellStart"/>
      <w:r w:rsidRPr="00584852">
        <w:rPr>
          <w:rFonts w:ascii="Times New Roman" w:hAnsi="Times New Roman" w:cs="Times New Roman"/>
          <w:i/>
          <w:iCs/>
          <w:sz w:val="24"/>
          <w:szCs w:val="24"/>
        </w:rPr>
        <w:t>Animasi</w:t>
      </w:r>
      <w:proofErr w:type="spellEnd"/>
      <w:r w:rsidRPr="00584852">
        <w:rPr>
          <w:rFonts w:ascii="Times New Roman" w:hAnsi="Times New Roman" w:cs="Times New Roman"/>
          <w:i/>
          <w:iCs/>
          <w:sz w:val="24"/>
          <w:szCs w:val="24"/>
        </w:rPr>
        <w:t xml:space="preserve">, </w:t>
      </w:r>
      <w:proofErr w:type="spellStart"/>
      <w:r w:rsidRPr="00584852">
        <w:rPr>
          <w:rFonts w:ascii="Times New Roman" w:hAnsi="Times New Roman" w:cs="Times New Roman"/>
          <w:i/>
          <w:iCs/>
          <w:sz w:val="24"/>
          <w:szCs w:val="24"/>
        </w:rPr>
        <w:t>Keterampilan</w:t>
      </w:r>
      <w:proofErr w:type="spellEnd"/>
      <w:r w:rsidRPr="00584852">
        <w:rPr>
          <w:rFonts w:ascii="Times New Roman" w:hAnsi="Times New Roman" w:cs="Times New Roman"/>
          <w:i/>
          <w:iCs/>
          <w:sz w:val="24"/>
          <w:szCs w:val="24"/>
        </w:rPr>
        <w:t xml:space="preserve"> </w:t>
      </w:r>
      <w:proofErr w:type="spellStart"/>
      <w:r w:rsidRPr="00584852">
        <w:rPr>
          <w:rFonts w:ascii="Times New Roman" w:hAnsi="Times New Roman" w:cs="Times New Roman"/>
          <w:i/>
          <w:iCs/>
          <w:sz w:val="24"/>
          <w:szCs w:val="24"/>
        </w:rPr>
        <w:t>Mendengarkan</w:t>
      </w:r>
      <w:proofErr w:type="spellEnd"/>
    </w:p>
    <w:p w14:paraId="16E9D1B9" w14:textId="77777777" w:rsidR="00294832" w:rsidRDefault="00294832" w:rsidP="00294832">
      <w:pPr>
        <w:pStyle w:val="NoSpacing"/>
        <w:jc w:val="both"/>
        <w:rPr>
          <w:rFonts w:ascii="Times New Roman" w:hAnsi="Times New Roman" w:cs="Times New Roman"/>
          <w:sz w:val="24"/>
          <w:szCs w:val="24"/>
        </w:rPr>
      </w:pPr>
    </w:p>
    <w:p w14:paraId="231F57D0" w14:textId="77777777" w:rsidR="00294832" w:rsidRDefault="00294832" w:rsidP="00294832">
      <w:pPr>
        <w:pStyle w:val="NoSpacing"/>
        <w:jc w:val="both"/>
        <w:rPr>
          <w:rFonts w:ascii="Times New Roman" w:hAnsi="Times New Roman" w:cs="Times New Roman"/>
          <w:sz w:val="24"/>
          <w:szCs w:val="24"/>
        </w:rPr>
      </w:pPr>
    </w:p>
    <w:p w14:paraId="0478837C" w14:textId="72913F36" w:rsidR="00294832" w:rsidRDefault="00294832" w:rsidP="00294832">
      <w:pPr>
        <w:pStyle w:val="NoSpacing"/>
        <w:jc w:val="both"/>
        <w:rPr>
          <w:rFonts w:ascii="Times New Roman" w:hAnsi="Times New Roman" w:cs="Times New Roman"/>
          <w:sz w:val="24"/>
          <w:szCs w:val="24"/>
        </w:rPr>
      </w:pPr>
    </w:p>
    <w:p w14:paraId="4932F653" w14:textId="77777777" w:rsidR="00294832" w:rsidRPr="00584852" w:rsidRDefault="00294832" w:rsidP="00294832">
      <w:pPr>
        <w:pStyle w:val="NoSpacing"/>
        <w:jc w:val="both"/>
        <w:rPr>
          <w:rFonts w:ascii="Times New Roman" w:hAnsi="Times New Roman" w:cs="Times New Roman"/>
          <w:sz w:val="24"/>
          <w:szCs w:val="24"/>
        </w:rPr>
      </w:pPr>
    </w:p>
    <w:p w14:paraId="1E58D303" w14:textId="77777777" w:rsidR="00294832" w:rsidRDefault="00294832" w:rsidP="00294832">
      <w:pPr>
        <w:pStyle w:val="NoSpacing"/>
        <w:jc w:val="both"/>
        <w:rPr>
          <w:rFonts w:ascii="Times New Roman" w:hAnsi="Times New Roman" w:cs="Times New Roman"/>
          <w:sz w:val="24"/>
          <w:szCs w:val="24"/>
        </w:rPr>
      </w:pPr>
    </w:p>
    <w:p w14:paraId="50A3DEF3" w14:textId="77777777" w:rsidR="00294832" w:rsidRDefault="00294832" w:rsidP="00294832">
      <w:pPr>
        <w:pStyle w:val="NoSpacing"/>
        <w:jc w:val="center"/>
        <w:rPr>
          <w:rFonts w:ascii="Times New Roman" w:hAnsi="Times New Roman" w:cs="Times New Roman"/>
          <w:b/>
          <w:bCs/>
          <w:sz w:val="24"/>
          <w:szCs w:val="24"/>
        </w:rPr>
      </w:pPr>
      <w:r w:rsidRPr="00584852">
        <w:rPr>
          <w:rFonts w:ascii="Times New Roman" w:hAnsi="Times New Roman" w:cs="Times New Roman"/>
          <w:b/>
          <w:bCs/>
          <w:sz w:val="24"/>
          <w:szCs w:val="24"/>
        </w:rPr>
        <w:lastRenderedPageBreak/>
        <w:t>Abstract</w:t>
      </w:r>
    </w:p>
    <w:p w14:paraId="39ACE758" w14:textId="77777777" w:rsidR="00294832" w:rsidRDefault="00294832" w:rsidP="00294832">
      <w:pPr>
        <w:pStyle w:val="NoSpacing"/>
        <w:ind w:firstLine="567"/>
        <w:jc w:val="both"/>
        <w:rPr>
          <w:rFonts w:ascii="Times New Roman" w:hAnsi="Times New Roman" w:cs="Times New Roman"/>
          <w:sz w:val="24"/>
          <w:szCs w:val="24"/>
        </w:rPr>
      </w:pPr>
      <w:r w:rsidRPr="00584852">
        <w:rPr>
          <w:rFonts w:ascii="Times New Roman" w:hAnsi="Times New Roman" w:cs="Times New Roman"/>
          <w:sz w:val="24"/>
          <w:szCs w:val="24"/>
        </w:rPr>
        <w:t xml:space="preserve">Listening is the most important skill for language learning because listening is the first basic skill and ability in learning a new language that must be learned by beginners acquire new words from what they listen to and develops faster than the other language skills which indicate that it makes simple the development of the other language skills⁠. The main problem in this research is that it is difficult for students to understand the material and slows down the learning process because they do not understand what the teacher explains. The objective of this research, the researcher use of media can be applied to increase students` interest in listening skills in an interesting way so that it is not boring, namely by using animation video. In this research, the researcher used quantitative approach to analyze the data. This research applied pre-experimental research design, involved pre-test, treatment, and post-test to measure students’ ability in listening skill. The total population of the research consisted of ninth grade students from </w:t>
      </w:r>
      <w:proofErr w:type="spellStart"/>
      <w:r w:rsidRPr="00584852">
        <w:rPr>
          <w:rFonts w:ascii="Times New Roman" w:hAnsi="Times New Roman" w:cs="Times New Roman"/>
          <w:sz w:val="24"/>
          <w:szCs w:val="24"/>
        </w:rPr>
        <w:t>MTsN</w:t>
      </w:r>
      <w:proofErr w:type="spellEnd"/>
      <w:r w:rsidRPr="00584852">
        <w:rPr>
          <w:rFonts w:ascii="Times New Roman" w:hAnsi="Times New Roman" w:cs="Times New Roman"/>
          <w:sz w:val="24"/>
          <w:szCs w:val="24"/>
        </w:rPr>
        <w:t xml:space="preserve"> 2 Kota Makassar during the 2023/2024 academic year. A sample of class lX.9 was obtained with a total of 31 students, consist of 12 boys and 19 girls. The result and findings showed that students have been successful in learning animation video and got the good result and test. The students of </w:t>
      </w:r>
      <w:proofErr w:type="spellStart"/>
      <w:r w:rsidRPr="00584852">
        <w:rPr>
          <w:rFonts w:ascii="Times New Roman" w:hAnsi="Times New Roman" w:cs="Times New Roman"/>
          <w:sz w:val="24"/>
          <w:szCs w:val="24"/>
        </w:rPr>
        <w:t>MTsN</w:t>
      </w:r>
      <w:proofErr w:type="spellEnd"/>
      <w:r w:rsidRPr="00584852">
        <w:rPr>
          <w:rFonts w:ascii="Times New Roman" w:hAnsi="Times New Roman" w:cs="Times New Roman"/>
          <w:sz w:val="24"/>
          <w:szCs w:val="24"/>
        </w:rPr>
        <w:t xml:space="preserve"> 2 Kota Makassar especially of class IX.9 have a big motivation in learning listening by using animation video and reality to improve students’ listening. The significance of the average score between pre-test and post-test were different. The result of pre-test was 70 and post-test was 87.4. It means that there was a significant difference between pre-test and post-test.</w:t>
      </w:r>
    </w:p>
    <w:p w14:paraId="3933F75B" w14:textId="77777777" w:rsidR="00294832" w:rsidRDefault="00294832" w:rsidP="00294832">
      <w:pPr>
        <w:pStyle w:val="NoSpacing"/>
        <w:jc w:val="both"/>
        <w:rPr>
          <w:rFonts w:ascii="Times New Roman" w:hAnsi="Times New Roman" w:cs="Times New Roman"/>
          <w:sz w:val="24"/>
          <w:szCs w:val="24"/>
        </w:rPr>
      </w:pPr>
    </w:p>
    <w:p w14:paraId="19A5367A" w14:textId="77777777" w:rsidR="00294832" w:rsidRDefault="00294832" w:rsidP="00294832">
      <w:pPr>
        <w:pStyle w:val="NoSpacing"/>
        <w:jc w:val="both"/>
        <w:rPr>
          <w:rFonts w:ascii="Times New Roman" w:hAnsi="Times New Roman" w:cs="Times New Roman"/>
          <w:i/>
          <w:iCs/>
          <w:sz w:val="24"/>
          <w:szCs w:val="24"/>
        </w:rPr>
      </w:pPr>
      <w:r w:rsidRPr="00584852">
        <w:rPr>
          <w:rFonts w:ascii="Times New Roman" w:hAnsi="Times New Roman" w:cs="Times New Roman"/>
          <w:b/>
          <w:bCs/>
          <w:i/>
          <w:iCs/>
          <w:sz w:val="24"/>
          <w:szCs w:val="24"/>
        </w:rPr>
        <w:t>Keywords:</w:t>
      </w:r>
      <w:r w:rsidRPr="00584852">
        <w:rPr>
          <w:rFonts w:ascii="Times New Roman" w:hAnsi="Times New Roman" w:cs="Times New Roman"/>
          <w:i/>
          <w:iCs/>
          <w:sz w:val="24"/>
          <w:szCs w:val="24"/>
        </w:rPr>
        <w:t xml:space="preserve"> Animation Video, Listening Skill</w:t>
      </w:r>
    </w:p>
    <w:p w14:paraId="7227A6AE" w14:textId="77777777" w:rsidR="00294832" w:rsidRDefault="00294832" w:rsidP="00294832">
      <w:pPr>
        <w:pStyle w:val="NoSpacing"/>
        <w:jc w:val="both"/>
        <w:rPr>
          <w:rFonts w:ascii="Times New Roman" w:hAnsi="Times New Roman" w:cs="Times New Roman"/>
          <w:i/>
          <w:iCs/>
          <w:sz w:val="24"/>
          <w:szCs w:val="24"/>
        </w:rPr>
      </w:pPr>
    </w:p>
    <w:p w14:paraId="76326289" w14:textId="77777777" w:rsidR="00294832" w:rsidRDefault="00294832" w:rsidP="00294832">
      <w:pPr>
        <w:pStyle w:val="NoSpacing"/>
        <w:jc w:val="both"/>
        <w:rPr>
          <w:rFonts w:ascii="Times New Roman" w:hAnsi="Times New Roman" w:cs="Times New Roman"/>
          <w:b/>
          <w:bCs/>
          <w:sz w:val="24"/>
          <w:szCs w:val="24"/>
        </w:rPr>
      </w:pPr>
      <w:r w:rsidRPr="00091CC6">
        <w:rPr>
          <w:rFonts w:ascii="Times New Roman" w:hAnsi="Times New Roman" w:cs="Times New Roman"/>
          <w:b/>
          <w:bCs/>
          <w:sz w:val="24"/>
          <w:szCs w:val="24"/>
        </w:rPr>
        <w:t>INTRODUCTION</w:t>
      </w:r>
    </w:p>
    <w:p w14:paraId="05FB0F65" w14:textId="77777777" w:rsidR="00294832" w:rsidRDefault="00294832" w:rsidP="00294832">
      <w:pPr>
        <w:pStyle w:val="NoSpacing"/>
        <w:ind w:firstLine="567"/>
        <w:jc w:val="both"/>
        <w:rPr>
          <w:rFonts w:ascii="Times New Roman" w:hAnsi="Times New Roman" w:cs="Times New Roman"/>
          <w:sz w:val="24"/>
          <w:szCs w:val="24"/>
        </w:rPr>
      </w:pPr>
      <w:r w:rsidRPr="00FD3A85">
        <w:rPr>
          <w:rFonts w:ascii="Times New Roman" w:hAnsi="Times New Roman" w:cs="Times New Roman"/>
          <w:sz w:val="24"/>
          <w:szCs w:val="24"/>
        </w:rPr>
        <w:t xml:space="preserve">According to </w:t>
      </w:r>
      <w:proofErr w:type="spellStart"/>
      <w:r w:rsidRPr="00FD3A85">
        <w:rPr>
          <w:rFonts w:ascii="Times New Roman" w:hAnsi="Times New Roman" w:cs="Times New Roman"/>
          <w:sz w:val="24"/>
          <w:szCs w:val="24"/>
        </w:rPr>
        <w:t>Praheto</w:t>
      </w:r>
      <w:proofErr w:type="spellEnd"/>
      <w:r w:rsidRPr="00FD3A85">
        <w:rPr>
          <w:rFonts w:ascii="Times New Roman" w:hAnsi="Times New Roman" w:cs="Times New Roman"/>
          <w:sz w:val="24"/>
          <w:szCs w:val="24"/>
        </w:rPr>
        <w:t xml:space="preserve"> et al., </w:t>
      </w:r>
      <w:r>
        <w:rPr>
          <w:rFonts w:ascii="Times New Roman" w:hAnsi="Times New Roman" w:cs="Times New Roman"/>
          <w:sz w:val="24"/>
          <w:szCs w:val="24"/>
        </w:rPr>
        <w:t>(</w:t>
      </w:r>
      <w:r w:rsidRPr="00FD3A85">
        <w:rPr>
          <w:rFonts w:ascii="Times New Roman" w:hAnsi="Times New Roman" w:cs="Times New Roman"/>
          <w:sz w:val="24"/>
          <w:szCs w:val="24"/>
        </w:rPr>
        <w:t>2020</w:t>
      </w:r>
      <w:r>
        <w:rPr>
          <w:rFonts w:ascii="Times New Roman" w:hAnsi="Times New Roman" w:cs="Times New Roman"/>
          <w:sz w:val="24"/>
          <w:szCs w:val="24"/>
        </w:rPr>
        <w:t xml:space="preserve">), </w:t>
      </w:r>
      <w:r w:rsidRPr="00FD3A85">
        <w:rPr>
          <w:rFonts w:ascii="Times New Roman" w:hAnsi="Times New Roman" w:cs="Times New Roman"/>
          <w:sz w:val="24"/>
          <w:szCs w:val="24"/>
        </w:rPr>
        <w:t>in learning English there are four basic skills that are very important to master, namely listening, speaking, reading, and writing. Currently, to learn a language English as a foreign language, listening skills are needed. Listening is one of the four critical abilities in learning English that understudies ought to learn.  According to</w:t>
      </w:r>
      <w:r>
        <w:rPr>
          <w:rFonts w:ascii="Times New Roman" w:hAnsi="Times New Roman" w:cs="Times New Roman"/>
          <w:sz w:val="24"/>
          <w:szCs w:val="24"/>
        </w:rPr>
        <w:t xml:space="preserve"> </w:t>
      </w:r>
      <w:proofErr w:type="spellStart"/>
      <w:r>
        <w:rPr>
          <w:rFonts w:ascii="Times New Roman" w:hAnsi="Times New Roman" w:cs="Times New Roman"/>
          <w:sz w:val="24"/>
          <w:szCs w:val="24"/>
        </w:rPr>
        <w:t>Darti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Asnawati</w:t>
      </w:r>
      <w:proofErr w:type="spellEnd"/>
      <w:r>
        <w:rPr>
          <w:rFonts w:ascii="Times New Roman" w:hAnsi="Times New Roman" w:cs="Times New Roman"/>
          <w:sz w:val="24"/>
          <w:szCs w:val="24"/>
        </w:rPr>
        <w:t xml:space="preserve">, (2017), </w:t>
      </w:r>
      <w:r w:rsidRPr="00FD3A85">
        <w:rPr>
          <w:rFonts w:ascii="Times New Roman" w:hAnsi="Times New Roman" w:cs="Times New Roman"/>
          <w:sz w:val="24"/>
          <w:szCs w:val="24"/>
        </w:rPr>
        <w:t xml:space="preserve">listening is very important because this ability can help in improving the other skill such as speaking skill significantly. According to </w:t>
      </w:r>
      <w:proofErr w:type="spellStart"/>
      <w:r>
        <w:rPr>
          <w:rFonts w:ascii="Times New Roman" w:hAnsi="Times New Roman" w:cs="Times New Roman"/>
          <w:sz w:val="24"/>
          <w:szCs w:val="24"/>
        </w:rPr>
        <w:t>Listyaningsih</w:t>
      </w:r>
      <w:proofErr w:type="spellEnd"/>
      <w:r>
        <w:rPr>
          <w:rFonts w:ascii="Times New Roman" w:hAnsi="Times New Roman" w:cs="Times New Roman"/>
          <w:sz w:val="24"/>
          <w:szCs w:val="24"/>
        </w:rPr>
        <w:t xml:space="preserve">, (2017), this </w:t>
      </w:r>
      <w:r w:rsidRPr="00FD3A85">
        <w:rPr>
          <w:rFonts w:ascii="Times New Roman" w:hAnsi="Times New Roman" w:cs="Times New Roman"/>
          <w:sz w:val="24"/>
          <w:szCs w:val="24"/>
        </w:rPr>
        <w:t>ability will also increase if you listen to English continuously, and it will affect the way we speak in English. Listening skill is the first foundation to improve speaking and writing skill. Then, to make a good communication with others, we have to understand what they are saying. Hence, when we have good ability in listening, it means we can communicate naturally to others.</w:t>
      </w:r>
    </w:p>
    <w:p w14:paraId="0B8A3F48" w14:textId="77777777" w:rsidR="00294832" w:rsidRPr="008647EE" w:rsidRDefault="00294832" w:rsidP="00294832">
      <w:pPr>
        <w:pStyle w:val="NoSpacing"/>
        <w:ind w:firstLine="567"/>
        <w:jc w:val="both"/>
        <w:rPr>
          <w:rFonts w:ascii="Times New Roman" w:hAnsi="Times New Roman" w:cs="Times New Roman"/>
          <w:sz w:val="24"/>
          <w:szCs w:val="24"/>
        </w:rPr>
      </w:pPr>
      <w:r w:rsidRPr="008647EE">
        <w:rPr>
          <w:rFonts w:ascii="Times New Roman" w:hAnsi="Times New Roman" w:cs="Times New Roman"/>
          <w:sz w:val="24"/>
          <w:szCs w:val="24"/>
        </w:rPr>
        <w:t xml:space="preserve">Teaching listening is not the same like teaching speaking, writing, and reading. Teaching listening needs more attention and the topic should be interesting because in this case, students will be bored easily. According to </w:t>
      </w:r>
      <w:proofErr w:type="spellStart"/>
      <w:r w:rsidRPr="008647EE">
        <w:rPr>
          <w:rFonts w:ascii="Times New Roman" w:hAnsi="Times New Roman" w:cs="Times New Roman"/>
          <w:sz w:val="24"/>
          <w:szCs w:val="24"/>
        </w:rPr>
        <w:t>Gilakjani</w:t>
      </w:r>
      <w:proofErr w:type="spellEnd"/>
      <w:r w:rsidRPr="008647EE">
        <w:rPr>
          <w:rFonts w:ascii="Times New Roman" w:hAnsi="Times New Roman" w:cs="Times New Roman"/>
          <w:sz w:val="24"/>
          <w:szCs w:val="24"/>
        </w:rPr>
        <w:t xml:space="preserve">, </w:t>
      </w:r>
      <w:r>
        <w:rPr>
          <w:rFonts w:ascii="Times New Roman" w:hAnsi="Times New Roman" w:cs="Times New Roman"/>
          <w:sz w:val="24"/>
          <w:szCs w:val="24"/>
        </w:rPr>
        <w:t>(</w:t>
      </w:r>
      <w:r w:rsidRPr="008647EE">
        <w:rPr>
          <w:rFonts w:ascii="Times New Roman" w:hAnsi="Times New Roman" w:cs="Times New Roman"/>
          <w:sz w:val="24"/>
          <w:szCs w:val="24"/>
        </w:rPr>
        <w:t>2016), “Listening is the most important skill for language learning because it can be mostly used in normal daily life and develops faster than the other language skills which indicate that it makes simple the development of the other language skills”. Therefore, listening is very important language skill because the focus of the listening is understanding.</w:t>
      </w:r>
    </w:p>
    <w:p w14:paraId="51AA595D" w14:textId="77777777" w:rsidR="00294832" w:rsidRDefault="00294832" w:rsidP="00294832">
      <w:pPr>
        <w:pStyle w:val="NoSpacing"/>
        <w:ind w:firstLine="567"/>
        <w:jc w:val="both"/>
        <w:rPr>
          <w:rFonts w:ascii="Times New Roman" w:hAnsi="Times New Roman" w:cs="Times New Roman"/>
          <w:sz w:val="24"/>
          <w:szCs w:val="24"/>
        </w:rPr>
      </w:pPr>
      <w:r w:rsidRPr="008647EE">
        <w:rPr>
          <w:rFonts w:ascii="Times New Roman" w:hAnsi="Times New Roman" w:cs="Times New Roman"/>
          <w:sz w:val="24"/>
          <w:szCs w:val="24"/>
        </w:rPr>
        <w:t xml:space="preserve">Teaching listening skills in educating English isn't a simple thing. In listening activities, understudies are required to be able to expand data that's listened with other data that has as of now been known and interpret its meaning by joining what is listened with existing information within the brain. According to </w:t>
      </w:r>
      <w:r>
        <w:rPr>
          <w:rFonts w:ascii="Times New Roman" w:hAnsi="Times New Roman" w:cs="Times New Roman"/>
          <w:sz w:val="24"/>
          <w:szCs w:val="24"/>
        </w:rPr>
        <w:t>Tyagi, (2013),</w:t>
      </w:r>
      <w:r w:rsidRPr="008647EE">
        <w:rPr>
          <w:rFonts w:ascii="Times New Roman" w:hAnsi="Times New Roman" w:cs="Times New Roman"/>
          <w:sz w:val="24"/>
          <w:szCs w:val="24"/>
        </w:rPr>
        <w:t xml:space="preserve"> </w:t>
      </w:r>
      <w:r>
        <w:rPr>
          <w:rFonts w:ascii="Times New Roman" w:hAnsi="Times New Roman" w:cs="Times New Roman"/>
          <w:sz w:val="24"/>
          <w:szCs w:val="24"/>
        </w:rPr>
        <w:t>t</w:t>
      </w:r>
      <w:r w:rsidRPr="008647EE">
        <w:rPr>
          <w:rFonts w:ascii="Times New Roman" w:hAnsi="Times New Roman" w:cs="Times New Roman"/>
          <w:sz w:val="24"/>
          <w:szCs w:val="24"/>
        </w:rPr>
        <w:t xml:space="preserve">he listening process includes four stages specifically </w:t>
      </w:r>
      <w:r w:rsidRPr="008647EE">
        <w:rPr>
          <w:rFonts w:ascii="Times New Roman" w:hAnsi="Times New Roman" w:cs="Times New Roman"/>
          <w:sz w:val="24"/>
          <w:szCs w:val="24"/>
        </w:rPr>
        <w:lastRenderedPageBreak/>
        <w:t>listening, understanding, remembering, evaluating and responding. Given the complexity of the method in listening skills, the correct strategy should be connected so that understudies are able to investigate listening skills maximally.</w:t>
      </w:r>
    </w:p>
    <w:p w14:paraId="0F332512" w14:textId="77777777" w:rsidR="00294832" w:rsidRDefault="00294832" w:rsidP="00294832">
      <w:pPr>
        <w:pStyle w:val="NoSpacing"/>
        <w:ind w:firstLine="567"/>
        <w:jc w:val="both"/>
        <w:rPr>
          <w:rFonts w:ascii="Times New Roman" w:hAnsi="Times New Roman" w:cs="Times New Roman"/>
          <w:sz w:val="24"/>
          <w:szCs w:val="24"/>
        </w:rPr>
      </w:pPr>
      <w:r w:rsidRPr="00FD3A85">
        <w:rPr>
          <w:rFonts w:ascii="Times New Roman" w:hAnsi="Times New Roman" w:cs="Times New Roman"/>
          <w:sz w:val="24"/>
          <w:szCs w:val="24"/>
        </w:rPr>
        <w:t>By mastering listening skill means the students had prepared their skill in receiving information. Because if we want to know the information, we have to know what is the problem and then try to understand it. But mastering listening is difficult for students because they find many unfamiliar words or vocabulary. It can make students do not understand the meaning of the material.</w:t>
      </w:r>
    </w:p>
    <w:p w14:paraId="3821E6AD" w14:textId="77777777" w:rsidR="00294832" w:rsidRPr="00FD3A85" w:rsidRDefault="00294832" w:rsidP="00294832">
      <w:pPr>
        <w:pStyle w:val="NoSpacing"/>
        <w:ind w:firstLine="567"/>
        <w:jc w:val="both"/>
        <w:rPr>
          <w:rFonts w:ascii="Times New Roman" w:hAnsi="Times New Roman" w:cs="Times New Roman"/>
          <w:sz w:val="24"/>
          <w:szCs w:val="24"/>
        </w:rPr>
      </w:pPr>
      <w:r w:rsidRPr="00FD3A85">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Silviana</w:t>
      </w:r>
      <w:proofErr w:type="spellEnd"/>
      <w:r>
        <w:rPr>
          <w:rFonts w:ascii="Times New Roman" w:hAnsi="Times New Roman" w:cs="Times New Roman"/>
          <w:sz w:val="24"/>
          <w:szCs w:val="24"/>
        </w:rPr>
        <w:t>, (2013),</w:t>
      </w:r>
      <w:r w:rsidRPr="00FD3A85">
        <w:rPr>
          <w:rFonts w:ascii="Times New Roman" w:hAnsi="Times New Roman" w:cs="Times New Roman"/>
          <w:sz w:val="24"/>
          <w:szCs w:val="24"/>
        </w:rPr>
        <w:t xml:space="preserve"> </w:t>
      </w:r>
      <w:r>
        <w:rPr>
          <w:rFonts w:ascii="Times New Roman" w:hAnsi="Times New Roman" w:cs="Times New Roman"/>
          <w:sz w:val="24"/>
          <w:szCs w:val="24"/>
        </w:rPr>
        <w:t>“</w:t>
      </w:r>
      <w:r w:rsidRPr="00FD3A85">
        <w:rPr>
          <w:rFonts w:ascii="Times New Roman" w:hAnsi="Times New Roman" w:cs="Times New Roman"/>
          <w:sz w:val="24"/>
          <w:szCs w:val="24"/>
        </w:rPr>
        <w:t>Media are tools used by the teacher to motivate the students”. So, media has an important role in motivating students to learn English. Media that is possible to implement to improve students’ interest in learning is animation video. Students were satisfied in learning through video. One of the techniques using animation video media. Media are necessary to make learning English listening skill more interesting, learning from a note and an explanation alone is not enough. Students need something practical and clear to help them more easily remember the listening they are learning.</w:t>
      </w:r>
    </w:p>
    <w:p w14:paraId="079B4B1A" w14:textId="77777777" w:rsidR="00294832" w:rsidRPr="00FD3A85" w:rsidRDefault="00294832" w:rsidP="00294832">
      <w:pPr>
        <w:pStyle w:val="NoSpacing"/>
        <w:ind w:firstLine="567"/>
        <w:jc w:val="both"/>
        <w:rPr>
          <w:rFonts w:ascii="Times New Roman" w:hAnsi="Times New Roman" w:cs="Times New Roman"/>
          <w:sz w:val="24"/>
          <w:szCs w:val="24"/>
        </w:rPr>
      </w:pPr>
      <w:r w:rsidRPr="00FD3A85">
        <w:rPr>
          <w:rFonts w:ascii="Times New Roman" w:hAnsi="Times New Roman" w:cs="Times New Roman"/>
          <w:sz w:val="24"/>
          <w:szCs w:val="24"/>
        </w:rPr>
        <w:t>With the problems that occur above, researchers consider animation video as an interesting medium that can be used to increase students' interest in learning English, especially in learning listening skills. Apart from that, the use of animation video will help students remember vocabulary, arrange words, compose sentences, and speak well. Animation video will also make learning more effective than before and will also make learning fun and not boring.</w:t>
      </w:r>
    </w:p>
    <w:p w14:paraId="6B9CC629" w14:textId="77777777" w:rsidR="00294832" w:rsidRDefault="00294832" w:rsidP="00294832">
      <w:pPr>
        <w:pStyle w:val="NoSpacing"/>
        <w:ind w:firstLine="567"/>
        <w:jc w:val="both"/>
        <w:rPr>
          <w:rFonts w:ascii="Times New Roman" w:hAnsi="Times New Roman" w:cs="Times New Roman"/>
          <w:sz w:val="24"/>
          <w:szCs w:val="24"/>
        </w:rPr>
      </w:pPr>
      <w:r w:rsidRPr="00FD3A85">
        <w:rPr>
          <w:rFonts w:ascii="Times New Roman" w:hAnsi="Times New Roman" w:cs="Times New Roman"/>
          <w:sz w:val="24"/>
          <w:szCs w:val="24"/>
        </w:rPr>
        <w:t xml:space="preserve">Based on this explanation, the researcher concluded that students are expected to be able to increase their listening skill by using media, especially animation video. Hopefully, through animation video can improve students’ listening skills. In this research, the researcher conducted research entitled: The Use of Animation Video to Improve the Students Listening Skill at </w:t>
      </w:r>
      <w:proofErr w:type="spellStart"/>
      <w:r w:rsidRPr="00FD3A85">
        <w:rPr>
          <w:rFonts w:ascii="Times New Roman" w:hAnsi="Times New Roman" w:cs="Times New Roman"/>
          <w:sz w:val="24"/>
          <w:szCs w:val="24"/>
        </w:rPr>
        <w:t>MTsN</w:t>
      </w:r>
      <w:proofErr w:type="spellEnd"/>
      <w:r w:rsidRPr="00FD3A85">
        <w:rPr>
          <w:rFonts w:ascii="Times New Roman" w:hAnsi="Times New Roman" w:cs="Times New Roman"/>
          <w:sz w:val="24"/>
          <w:szCs w:val="24"/>
        </w:rPr>
        <w:t xml:space="preserve"> 2 Kota Makassar.</w:t>
      </w:r>
    </w:p>
    <w:p w14:paraId="786B090E" w14:textId="77777777" w:rsidR="00294832" w:rsidRDefault="00294832" w:rsidP="00294832">
      <w:pPr>
        <w:pStyle w:val="NoSpacing"/>
        <w:ind w:firstLine="567"/>
        <w:jc w:val="both"/>
        <w:rPr>
          <w:rFonts w:ascii="Times New Roman" w:hAnsi="Times New Roman" w:cs="Times New Roman"/>
          <w:sz w:val="24"/>
          <w:szCs w:val="24"/>
        </w:rPr>
      </w:pPr>
    </w:p>
    <w:p w14:paraId="3D474929" w14:textId="77777777" w:rsidR="00294832" w:rsidRDefault="00294832" w:rsidP="00294832">
      <w:pPr>
        <w:pStyle w:val="NoSpacing"/>
        <w:jc w:val="both"/>
        <w:rPr>
          <w:rFonts w:ascii="Times New Roman" w:hAnsi="Times New Roman" w:cs="Times New Roman"/>
          <w:b/>
          <w:bCs/>
          <w:sz w:val="24"/>
          <w:szCs w:val="24"/>
        </w:rPr>
      </w:pPr>
      <w:r w:rsidRPr="00FD3A85">
        <w:rPr>
          <w:rFonts w:ascii="Times New Roman" w:hAnsi="Times New Roman" w:cs="Times New Roman"/>
          <w:b/>
          <w:bCs/>
          <w:sz w:val="24"/>
          <w:szCs w:val="24"/>
        </w:rPr>
        <w:t>METHOD</w:t>
      </w:r>
    </w:p>
    <w:p w14:paraId="72CE7319" w14:textId="77777777" w:rsidR="00294832" w:rsidRDefault="00294832" w:rsidP="00294832">
      <w:pPr>
        <w:pStyle w:val="NoSpacing"/>
        <w:ind w:firstLine="567"/>
        <w:jc w:val="both"/>
        <w:rPr>
          <w:rFonts w:ascii="Times New Roman" w:hAnsi="Times New Roman" w:cs="Times New Roman"/>
          <w:sz w:val="24"/>
          <w:szCs w:val="24"/>
        </w:rPr>
      </w:pPr>
      <w:r w:rsidRPr="00FD3A85">
        <w:rPr>
          <w:rFonts w:ascii="Times New Roman" w:hAnsi="Times New Roman" w:cs="Times New Roman"/>
          <w:sz w:val="24"/>
          <w:szCs w:val="24"/>
        </w:rPr>
        <w:t>In this research, the researcher used quantitative approach to analyze the data. This research applied pre-experimental research design, involved pre-test, treatment, and post-test to measure students’ ability in listening skill. The researcher gave pre-test to students’ before giving the treatment. When the treatment complete, researcher gave a post test. The amount of effect of treatment can be accurately known by comparing between pre-test and post-test results.</w:t>
      </w:r>
    </w:p>
    <w:p w14:paraId="752271AD" w14:textId="77777777" w:rsidR="00294832" w:rsidRDefault="00294832" w:rsidP="00294832">
      <w:pPr>
        <w:pStyle w:val="NoSpacing"/>
        <w:ind w:firstLine="567"/>
        <w:jc w:val="both"/>
        <w:rPr>
          <w:rFonts w:ascii="Times New Roman" w:hAnsi="Times New Roman" w:cs="Times New Roman"/>
          <w:sz w:val="24"/>
          <w:szCs w:val="24"/>
        </w:rPr>
      </w:pPr>
    </w:p>
    <w:p w14:paraId="451DB60D" w14:textId="77777777" w:rsidR="00294832" w:rsidRPr="00040BF5" w:rsidRDefault="00294832" w:rsidP="00294832">
      <w:pPr>
        <w:pStyle w:val="ListParagraph"/>
        <w:spacing w:line="240" w:lineRule="auto"/>
        <w:ind w:left="0"/>
        <w:jc w:val="both"/>
        <w:rPr>
          <w:rFonts w:ascii="Times New Roman" w:hAnsi="Times New Roman" w:cs="Times New Roman"/>
          <w:sz w:val="24"/>
          <w:szCs w:val="24"/>
        </w:rPr>
      </w:pPr>
      <w:r w:rsidRPr="00040BF5">
        <w:rPr>
          <w:rFonts w:ascii="Times New Roman" w:hAnsi="Times New Roman" w:cs="Times New Roman"/>
          <w:sz w:val="24"/>
          <w:szCs w:val="24"/>
        </w:rPr>
        <w:t>The figure of the research design below:</w:t>
      </w:r>
    </w:p>
    <w:p w14:paraId="1FDDD9DB" w14:textId="77777777" w:rsidR="00294832" w:rsidRPr="0030113A" w:rsidRDefault="00294832" w:rsidP="00294832">
      <w:pPr>
        <w:pStyle w:val="Caption"/>
        <w:jc w:val="center"/>
        <w:rPr>
          <w:rFonts w:ascii="Times New Roman" w:hAnsi="Times New Roman" w:cs="Times New Roman"/>
          <w:b/>
          <w:bCs/>
          <w:sz w:val="24"/>
          <w:szCs w:val="24"/>
        </w:rPr>
      </w:pPr>
      <w:bookmarkStart w:id="0" w:name="_Toc157720870"/>
      <w:r>
        <w:rPr>
          <w:rFonts w:ascii="Times New Roman" w:hAnsi="Times New Roman" w:cs="Times New Roman"/>
          <w:b/>
          <w:bCs/>
          <w:color w:val="auto"/>
          <w:sz w:val="24"/>
          <w:szCs w:val="24"/>
        </w:rPr>
        <w:t xml:space="preserve">          </w:t>
      </w:r>
      <w:r w:rsidRPr="0030113A">
        <w:rPr>
          <w:rFonts w:ascii="Times New Roman" w:hAnsi="Times New Roman" w:cs="Times New Roman"/>
          <w:b/>
          <w:bCs/>
          <w:color w:val="auto"/>
          <w:sz w:val="24"/>
          <w:szCs w:val="24"/>
        </w:rPr>
        <w:t>Table 3.</w:t>
      </w:r>
      <w:r w:rsidRPr="0030113A">
        <w:rPr>
          <w:rFonts w:ascii="Times New Roman" w:hAnsi="Times New Roman" w:cs="Times New Roman"/>
          <w:b/>
          <w:bCs/>
          <w:color w:val="auto"/>
          <w:sz w:val="24"/>
          <w:szCs w:val="24"/>
        </w:rPr>
        <w:fldChar w:fldCharType="begin"/>
      </w:r>
      <w:r w:rsidRPr="0030113A">
        <w:rPr>
          <w:rFonts w:ascii="Times New Roman" w:hAnsi="Times New Roman" w:cs="Times New Roman"/>
          <w:b/>
          <w:bCs/>
          <w:color w:val="auto"/>
          <w:sz w:val="24"/>
          <w:szCs w:val="24"/>
        </w:rPr>
        <w:instrText xml:space="preserve"> SEQ Table_3. \* ARABIC </w:instrText>
      </w:r>
      <w:r w:rsidRPr="0030113A">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Pr="0030113A">
        <w:rPr>
          <w:rFonts w:ascii="Times New Roman" w:hAnsi="Times New Roman" w:cs="Times New Roman"/>
          <w:b/>
          <w:bCs/>
          <w:color w:val="auto"/>
          <w:sz w:val="24"/>
          <w:szCs w:val="24"/>
        </w:rPr>
        <w:fldChar w:fldCharType="end"/>
      </w:r>
      <w:r>
        <w:rPr>
          <w:rFonts w:ascii="Times New Roman" w:hAnsi="Times New Roman" w:cs="Times New Roman"/>
          <w:b/>
          <w:bCs/>
          <w:color w:val="auto"/>
          <w:sz w:val="24"/>
          <w:szCs w:val="24"/>
        </w:rPr>
        <w:t xml:space="preserve"> </w:t>
      </w:r>
      <w:r w:rsidRPr="0030113A">
        <w:rPr>
          <w:rFonts w:ascii="Times New Roman" w:hAnsi="Times New Roman" w:cs="Times New Roman"/>
          <w:b/>
          <w:bCs/>
          <w:color w:val="auto"/>
          <w:sz w:val="24"/>
          <w:szCs w:val="24"/>
        </w:rPr>
        <w:t>Research Design</w:t>
      </w:r>
      <w:bookmarkEnd w:id="0"/>
    </w:p>
    <w:tbl>
      <w:tblPr>
        <w:tblStyle w:val="TableGrid"/>
        <w:tblW w:w="0" w:type="auto"/>
        <w:tblInd w:w="562" w:type="dxa"/>
        <w:tblLook w:val="04A0" w:firstRow="1" w:lastRow="0" w:firstColumn="1" w:lastColumn="0" w:noHBand="0" w:noVBand="1"/>
      </w:tblPr>
      <w:tblGrid>
        <w:gridCol w:w="2410"/>
        <w:gridCol w:w="2552"/>
        <w:gridCol w:w="2403"/>
      </w:tblGrid>
      <w:tr w:rsidR="00294832" w:rsidRPr="00505453" w14:paraId="41C5230D" w14:textId="77777777" w:rsidTr="00EF3D7F">
        <w:tc>
          <w:tcPr>
            <w:tcW w:w="2410" w:type="dxa"/>
          </w:tcPr>
          <w:p w14:paraId="1CFB64D4" w14:textId="77777777" w:rsidR="00294832" w:rsidRPr="00505453" w:rsidRDefault="00294832" w:rsidP="00EF3D7F">
            <w:pPr>
              <w:pStyle w:val="ListParagraph"/>
              <w:spacing w:line="276" w:lineRule="auto"/>
              <w:ind w:left="0"/>
              <w:jc w:val="center"/>
              <w:rPr>
                <w:rFonts w:ascii="Times New Roman" w:hAnsi="Times New Roman" w:cs="Times New Roman"/>
                <w:b/>
                <w:bCs/>
                <w:sz w:val="24"/>
                <w:szCs w:val="24"/>
              </w:rPr>
            </w:pPr>
            <w:r w:rsidRPr="00505453">
              <w:rPr>
                <w:rFonts w:ascii="Times New Roman" w:hAnsi="Times New Roman" w:cs="Times New Roman"/>
                <w:b/>
                <w:bCs/>
                <w:sz w:val="24"/>
                <w:szCs w:val="24"/>
              </w:rPr>
              <w:t>Pre-test</w:t>
            </w:r>
          </w:p>
        </w:tc>
        <w:tc>
          <w:tcPr>
            <w:tcW w:w="2552" w:type="dxa"/>
          </w:tcPr>
          <w:p w14:paraId="7357CA51" w14:textId="77777777" w:rsidR="00294832" w:rsidRPr="00505453" w:rsidRDefault="00294832" w:rsidP="00EF3D7F">
            <w:pPr>
              <w:pStyle w:val="ListParagraph"/>
              <w:spacing w:line="276" w:lineRule="auto"/>
              <w:ind w:left="0"/>
              <w:jc w:val="center"/>
              <w:rPr>
                <w:rFonts w:ascii="Times New Roman" w:hAnsi="Times New Roman" w:cs="Times New Roman"/>
                <w:b/>
                <w:bCs/>
                <w:sz w:val="24"/>
                <w:szCs w:val="24"/>
              </w:rPr>
            </w:pPr>
            <w:r w:rsidRPr="00505453">
              <w:rPr>
                <w:rFonts w:ascii="Times New Roman" w:hAnsi="Times New Roman" w:cs="Times New Roman"/>
                <w:b/>
                <w:bCs/>
                <w:sz w:val="24"/>
                <w:szCs w:val="24"/>
              </w:rPr>
              <w:t>Treatment</w:t>
            </w:r>
          </w:p>
        </w:tc>
        <w:tc>
          <w:tcPr>
            <w:tcW w:w="2403" w:type="dxa"/>
          </w:tcPr>
          <w:p w14:paraId="09F97333" w14:textId="77777777" w:rsidR="00294832" w:rsidRPr="00505453" w:rsidRDefault="00294832" w:rsidP="00EF3D7F">
            <w:pPr>
              <w:pStyle w:val="ListParagraph"/>
              <w:spacing w:line="276" w:lineRule="auto"/>
              <w:ind w:left="0"/>
              <w:jc w:val="center"/>
              <w:rPr>
                <w:rFonts w:ascii="Times New Roman" w:hAnsi="Times New Roman" w:cs="Times New Roman"/>
                <w:b/>
                <w:bCs/>
                <w:sz w:val="24"/>
                <w:szCs w:val="24"/>
              </w:rPr>
            </w:pPr>
            <w:r w:rsidRPr="00505453">
              <w:rPr>
                <w:rFonts w:ascii="Times New Roman" w:hAnsi="Times New Roman" w:cs="Times New Roman"/>
                <w:b/>
                <w:bCs/>
                <w:sz w:val="24"/>
                <w:szCs w:val="24"/>
              </w:rPr>
              <w:t>Post-test</w:t>
            </w:r>
          </w:p>
        </w:tc>
      </w:tr>
      <w:tr w:rsidR="00294832" w:rsidRPr="00505453" w14:paraId="00497398" w14:textId="77777777" w:rsidTr="00EF3D7F">
        <w:tc>
          <w:tcPr>
            <w:tcW w:w="2410" w:type="dxa"/>
          </w:tcPr>
          <w:p w14:paraId="42DE740D" w14:textId="77777777" w:rsidR="00294832" w:rsidRPr="00505453" w:rsidRDefault="00294832" w:rsidP="00EF3D7F">
            <w:pPr>
              <w:pStyle w:val="ListParagraph"/>
              <w:spacing w:line="276" w:lineRule="auto"/>
              <w:ind w:left="0"/>
              <w:jc w:val="center"/>
              <w:rPr>
                <w:rFonts w:ascii="Times New Roman" w:hAnsi="Times New Roman" w:cs="Times New Roman"/>
                <w:sz w:val="24"/>
                <w:szCs w:val="24"/>
              </w:rPr>
            </w:pPr>
            <w:r w:rsidRPr="00505453">
              <w:rPr>
                <w:rFonts w:ascii="Times New Roman" w:hAnsi="Times New Roman" w:cs="Times New Roman"/>
                <w:sz w:val="24"/>
                <w:szCs w:val="24"/>
              </w:rPr>
              <w:t>O</w:t>
            </w:r>
            <w:r w:rsidRPr="00505453">
              <w:rPr>
                <w:rFonts w:ascii="Times New Roman" w:hAnsi="Times New Roman" w:cs="Times New Roman"/>
                <w:sz w:val="24"/>
                <w:szCs w:val="24"/>
                <w:vertAlign w:val="subscript"/>
              </w:rPr>
              <w:t>1</w:t>
            </w:r>
          </w:p>
        </w:tc>
        <w:tc>
          <w:tcPr>
            <w:tcW w:w="2552" w:type="dxa"/>
          </w:tcPr>
          <w:p w14:paraId="6B16F7C1" w14:textId="77777777" w:rsidR="00294832" w:rsidRPr="00505453" w:rsidRDefault="00294832" w:rsidP="00EF3D7F">
            <w:pPr>
              <w:pStyle w:val="ListParagraph"/>
              <w:spacing w:line="276" w:lineRule="auto"/>
              <w:ind w:left="0"/>
              <w:jc w:val="center"/>
              <w:rPr>
                <w:rFonts w:ascii="Times New Roman" w:hAnsi="Times New Roman" w:cs="Times New Roman"/>
                <w:sz w:val="24"/>
                <w:szCs w:val="24"/>
              </w:rPr>
            </w:pPr>
            <w:r w:rsidRPr="00505453">
              <w:rPr>
                <w:rFonts w:ascii="Times New Roman" w:hAnsi="Times New Roman" w:cs="Times New Roman"/>
                <w:sz w:val="24"/>
                <w:szCs w:val="24"/>
              </w:rPr>
              <w:t>X</w:t>
            </w:r>
          </w:p>
        </w:tc>
        <w:tc>
          <w:tcPr>
            <w:tcW w:w="2403" w:type="dxa"/>
          </w:tcPr>
          <w:p w14:paraId="6B2B8991" w14:textId="77777777" w:rsidR="00294832" w:rsidRPr="00505453" w:rsidRDefault="00294832" w:rsidP="00EF3D7F">
            <w:pPr>
              <w:pStyle w:val="ListParagraph"/>
              <w:spacing w:line="276" w:lineRule="auto"/>
              <w:ind w:left="0"/>
              <w:jc w:val="center"/>
              <w:rPr>
                <w:rFonts w:ascii="Times New Roman" w:hAnsi="Times New Roman" w:cs="Times New Roman"/>
                <w:sz w:val="24"/>
                <w:szCs w:val="24"/>
              </w:rPr>
            </w:pPr>
            <w:r w:rsidRPr="00505453">
              <w:rPr>
                <w:rFonts w:ascii="Times New Roman" w:hAnsi="Times New Roman" w:cs="Times New Roman"/>
                <w:sz w:val="24"/>
                <w:szCs w:val="24"/>
              </w:rPr>
              <w:t>O</w:t>
            </w:r>
            <w:r w:rsidRPr="00505453">
              <w:rPr>
                <w:rFonts w:ascii="Times New Roman" w:hAnsi="Times New Roman" w:cs="Times New Roman"/>
                <w:sz w:val="24"/>
                <w:szCs w:val="24"/>
                <w:vertAlign w:val="subscript"/>
              </w:rPr>
              <w:t>2</w:t>
            </w:r>
          </w:p>
        </w:tc>
      </w:tr>
    </w:tbl>
    <w:p w14:paraId="1CE441B2" w14:textId="77777777" w:rsidR="00294832" w:rsidRDefault="00294832" w:rsidP="00294832">
      <w:pPr>
        <w:pStyle w:val="NoSpacing"/>
      </w:pPr>
    </w:p>
    <w:p w14:paraId="7BB91B56" w14:textId="77777777" w:rsidR="00294832" w:rsidRDefault="00294832" w:rsidP="00294832">
      <w:pPr>
        <w:pStyle w:val="ListParagraph"/>
        <w:spacing w:line="240" w:lineRule="auto"/>
        <w:ind w:left="993" w:hanging="426"/>
        <w:rPr>
          <w:rFonts w:ascii="Times New Roman" w:hAnsi="Times New Roman" w:cs="Times New Roman"/>
          <w:sz w:val="24"/>
          <w:szCs w:val="24"/>
        </w:rPr>
      </w:pPr>
      <w:r>
        <w:rPr>
          <w:rFonts w:ascii="Times New Roman" w:hAnsi="Times New Roman" w:cs="Times New Roman"/>
          <w:sz w:val="24"/>
          <w:szCs w:val="24"/>
        </w:rPr>
        <w:t>Notes:</w:t>
      </w:r>
    </w:p>
    <w:p w14:paraId="075A9A06" w14:textId="77777777" w:rsidR="00294832" w:rsidRDefault="00294832" w:rsidP="00294832">
      <w:pPr>
        <w:pStyle w:val="ListParagraph"/>
        <w:spacing w:line="240" w:lineRule="auto"/>
        <w:ind w:left="993" w:hanging="426"/>
        <w:rPr>
          <w:rFonts w:ascii="Times New Roman" w:hAnsi="Times New Roman" w:cs="Times New Roman"/>
          <w:sz w:val="24"/>
          <w:szCs w:val="24"/>
        </w:rPr>
      </w:pPr>
      <w:r>
        <w:rPr>
          <w:rFonts w:ascii="Times New Roman" w:hAnsi="Times New Roman" w:cs="Times New Roman"/>
          <w:sz w:val="24"/>
          <w:szCs w:val="24"/>
        </w:rPr>
        <w:t>O</w:t>
      </w:r>
      <w:r w:rsidRPr="00A37503">
        <w:rPr>
          <w:rFonts w:ascii="Times New Roman" w:hAnsi="Times New Roman" w:cs="Times New Roman"/>
          <w:sz w:val="24"/>
          <w:szCs w:val="24"/>
          <w:vertAlign w:val="subscript"/>
        </w:rPr>
        <w:t>1</w:t>
      </w:r>
      <w:r>
        <w:rPr>
          <w:rFonts w:ascii="Times New Roman" w:hAnsi="Times New Roman" w:cs="Times New Roman"/>
          <w:sz w:val="24"/>
          <w:szCs w:val="24"/>
        </w:rPr>
        <w:t xml:space="preserve"> = Pre-test</w:t>
      </w:r>
    </w:p>
    <w:p w14:paraId="39D37B52" w14:textId="77777777" w:rsidR="00294832" w:rsidRPr="00A37503" w:rsidRDefault="00294832" w:rsidP="00294832">
      <w:pPr>
        <w:pStyle w:val="ListParagraph"/>
        <w:spacing w:line="240" w:lineRule="auto"/>
        <w:ind w:left="993" w:hanging="426"/>
        <w:rPr>
          <w:rFonts w:ascii="Times New Roman" w:hAnsi="Times New Roman" w:cs="Times New Roman"/>
          <w:sz w:val="24"/>
          <w:szCs w:val="24"/>
        </w:rPr>
      </w:pPr>
      <w:r>
        <w:rPr>
          <w:rFonts w:ascii="Times New Roman" w:hAnsi="Times New Roman" w:cs="Times New Roman"/>
          <w:sz w:val="24"/>
          <w:szCs w:val="24"/>
        </w:rPr>
        <w:t>X = Treatment</w:t>
      </w:r>
    </w:p>
    <w:p w14:paraId="012ED9E6" w14:textId="77777777" w:rsidR="00294832" w:rsidRDefault="00294832" w:rsidP="00294832">
      <w:pPr>
        <w:pStyle w:val="ListParagraph"/>
        <w:spacing w:line="240" w:lineRule="auto"/>
        <w:ind w:left="993" w:hanging="426"/>
        <w:rPr>
          <w:rFonts w:ascii="Times New Roman" w:hAnsi="Times New Roman" w:cs="Times New Roman"/>
          <w:sz w:val="24"/>
          <w:szCs w:val="24"/>
        </w:rPr>
      </w:pPr>
      <w:r>
        <w:rPr>
          <w:rFonts w:ascii="Times New Roman" w:hAnsi="Times New Roman" w:cs="Times New Roman"/>
          <w:sz w:val="24"/>
          <w:szCs w:val="24"/>
        </w:rPr>
        <w:t>O</w:t>
      </w:r>
      <w:r w:rsidRPr="00A37503">
        <w:rPr>
          <w:rFonts w:ascii="Times New Roman" w:hAnsi="Times New Roman" w:cs="Times New Roman"/>
          <w:sz w:val="24"/>
          <w:szCs w:val="24"/>
          <w:vertAlign w:val="subscript"/>
        </w:rPr>
        <w:t>2</w:t>
      </w:r>
      <w:r>
        <w:rPr>
          <w:rFonts w:ascii="Times New Roman" w:hAnsi="Times New Roman" w:cs="Times New Roman"/>
          <w:sz w:val="24"/>
          <w:szCs w:val="24"/>
        </w:rPr>
        <w:t xml:space="preserve"> = Post-test</w:t>
      </w:r>
    </w:p>
    <w:p w14:paraId="7D6A0F9D" w14:textId="77777777" w:rsidR="00294832" w:rsidRPr="00A87992" w:rsidRDefault="00294832" w:rsidP="00294832">
      <w:pPr>
        <w:pStyle w:val="ListParagraph"/>
        <w:spacing w:line="240" w:lineRule="auto"/>
        <w:ind w:left="993"/>
        <w:jc w:val="right"/>
        <w:rPr>
          <w:rFonts w:ascii="Times New Roman" w:hAnsi="Times New Roman" w:cs="Times New Roman"/>
          <w:i/>
          <w:iCs/>
          <w:sz w:val="24"/>
          <w:szCs w:val="24"/>
        </w:rPr>
      </w:pPr>
      <w:r w:rsidRPr="00A87992">
        <w:rPr>
          <w:rFonts w:ascii="Times New Roman" w:hAnsi="Times New Roman" w:cs="Times New Roman"/>
          <w:i/>
          <w:iCs/>
          <w:sz w:val="24"/>
          <w:szCs w:val="24"/>
        </w:rPr>
        <w:lastRenderedPageBreak/>
        <w:t>(Creswell et al., 2018)</w:t>
      </w:r>
    </w:p>
    <w:p w14:paraId="68E5E9AD" w14:textId="77777777" w:rsidR="00294832" w:rsidRDefault="00294832" w:rsidP="00294832">
      <w:pPr>
        <w:pStyle w:val="ListParagraph"/>
        <w:spacing w:line="240" w:lineRule="auto"/>
        <w:ind w:left="993"/>
        <w:jc w:val="right"/>
        <w:rPr>
          <w:rFonts w:ascii="Times New Roman" w:hAnsi="Times New Roman" w:cs="Times New Roman"/>
          <w:i/>
          <w:iCs/>
          <w:sz w:val="24"/>
          <w:szCs w:val="24"/>
        </w:rPr>
      </w:pPr>
    </w:p>
    <w:p w14:paraId="57428FF3" w14:textId="77777777" w:rsidR="00294832" w:rsidRPr="00A61C49" w:rsidRDefault="00294832" w:rsidP="00294832">
      <w:pPr>
        <w:pStyle w:val="ListParagraph"/>
        <w:spacing w:line="240" w:lineRule="auto"/>
        <w:ind w:left="0"/>
        <w:rPr>
          <w:rFonts w:ascii="Times New Roman" w:hAnsi="Times New Roman" w:cs="Times New Roman"/>
          <w:i/>
          <w:iCs/>
          <w:sz w:val="24"/>
          <w:szCs w:val="24"/>
        </w:rPr>
      </w:pPr>
      <w:r w:rsidRPr="00FD3A85">
        <w:rPr>
          <w:rFonts w:ascii="Times New Roman" w:hAnsi="Times New Roman" w:cs="Times New Roman"/>
          <w:b/>
          <w:bCs/>
          <w:sz w:val="24"/>
          <w:szCs w:val="24"/>
        </w:rPr>
        <w:t>FINDINGS</w:t>
      </w:r>
    </w:p>
    <w:p w14:paraId="2F995204" w14:textId="77777777" w:rsidR="00294832" w:rsidRDefault="00294832" w:rsidP="00294832">
      <w:pPr>
        <w:pStyle w:val="ListParagraph"/>
        <w:numPr>
          <w:ilvl w:val="2"/>
          <w:numId w:val="3"/>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Pre-test</w:t>
      </w:r>
    </w:p>
    <w:p w14:paraId="27EC3D25" w14:textId="77777777" w:rsidR="00294832" w:rsidRPr="00FD3A85" w:rsidRDefault="00294832" w:rsidP="00294832">
      <w:pPr>
        <w:pStyle w:val="ListParagraph"/>
        <w:spacing w:line="240" w:lineRule="auto"/>
        <w:ind w:left="426" w:firstLine="567"/>
        <w:jc w:val="both"/>
        <w:rPr>
          <w:rFonts w:ascii="Times New Roman" w:hAnsi="Times New Roman" w:cs="Times New Roman"/>
          <w:sz w:val="24"/>
          <w:szCs w:val="24"/>
        </w:rPr>
      </w:pPr>
      <w:r w:rsidRPr="00FD3A85">
        <w:rPr>
          <w:rFonts w:ascii="Times New Roman" w:hAnsi="Times New Roman" w:cs="Times New Roman"/>
          <w:sz w:val="24"/>
          <w:szCs w:val="24"/>
        </w:rPr>
        <w:t>In this pre-test, the writer gave test to the students with the audio recording material. After conducting test, the writer gave score. Then, after finding the result of the students’ test score, the writer to analyze the students’ score by using formula:</w:t>
      </w:r>
    </w:p>
    <w:p w14:paraId="2CF2782E" w14:textId="77777777" w:rsidR="00294832" w:rsidRPr="00D12561" w:rsidRDefault="00294832" w:rsidP="00294832">
      <w:pPr>
        <w:pStyle w:val="ListParagraph"/>
        <w:spacing w:line="240" w:lineRule="auto"/>
        <w:ind w:left="993" w:firstLine="567"/>
        <w:jc w:val="both"/>
        <w:rPr>
          <w:rFonts w:ascii="Times New Roman" w:hAnsi="Times New Roman" w:cs="Times New Roman"/>
          <w:sz w:val="24"/>
          <w:szCs w:val="24"/>
        </w:rPr>
      </w:pPr>
    </w:p>
    <w:p w14:paraId="6CF937FA" w14:textId="77777777" w:rsidR="00294832" w:rsidRPr="00505453" w:rsidRDefault="00294832" w:rsidP="00294832">
      <w:pPr>
        <w:pStyle w:val="ListParagraph"/>
        <w:spacing w:line="240" w:lineRule="auto"/>
        <w:ind w:left="426"/>
        <w:jc w:val="center"/>
        <w:rPr>
          <w:rFonts w:ascii="Times New Roman" w:hAnsi="Times New Roman" w:cs="Times New Roman"/>
          <w:sz w:val="24"/>
          <w:szCs w:val="24"/>
        </w:rPr>
      </w:pPr>
      <m:oMathPara>
        <m:oMath>
          <m:r>
            <w:rPr>
              <w:rFonts w:ascii="Cambria Math" w:hAnsi="Cambria Math" w:cs="Times New Roman"/>
              <w:sz w:val="24"/>
              <w:szCs w:val="24"/>
            </w:rPr>
            <m:t xml:space="preserve">Students score= </m:t>
          </m:r>
          <m:f>
            <m:fPr>
              <m:ctrlPr>
                <w:rPr>
                  <w:rFonts w:ascii="Cambria Math" w:hAnsi="Cambria Math" w:cs="Times New Roman"/>
                  <w:i/>
                  <w:sz w:val="24"/>
                  <w:szCs w:val="24"/>
                </w:rPr>
              </m:ctrlPr>
            </m:fPr>
            <m:num>
              <m:r>
                <w:rPr>
                  <w:rFonts w:ascii="Cambria Math" w:hAnsi="Cambria Math" w:cs="Times New Roman"/>
                  <w:sz w:val="24"/>
                  <w:szCs w:val="24"/>
                </w:rPr>
                <m:t>The number of students correct answer</m:t>
              </m:r>
            </m:num>
            <m:den>
              <m:r>
                <w:rPr>
                  <w:rFonts w:ascii="Cambria Math" w:hAnsi="Cambria Math" w:cs="Times New Roman"/>
                  <w:sz w:val="24"/>
                  <w:szCs w:val="24"/>
                </w:rPr>
                <m:t>Total number of items</m:t>
              </m:r>
            </m:den>
          </m:f>
          <m:r>
            <w:rPr>
              <w:rFonts w:ascii="Cambria Math" w:hAnsi="Cambria Math" w:cs="Times New Roman"/>
              <w:sz w:val="24"/>
              <w:szCs w:val="24"/>
            </w:rPr>
            <m:t xml:space="preserve"> ×100</m:t>
          </m:r>
        </m:oMath>
      </m:oMathPara>
    </w:p>
    <w:p w14:paraId="2FE565A9" w14:textId="77777777" w:rsidR="00294832" w:rsidRDefault="00294832" w:rsidP="00294832">
      <w:pPr>
        <w:pStyle w:val="ListParagraph"/>
        <w:spacing w:line="240" w:lineRule="auto"/>
        <w:ind w:left="993" w:hanging="567"/>
        <w:jc w:val="both"/>
        <w:rPr>
          <w:rFonts w:ascii="Times New Roman" w:hAnsi="Times New Roman" w:cs="Times New Roman"/>
          <w:sz w:val="24"/>
          <w:szCs w:val="24"/>
        </w:rPr>
      </w:pPr>
    </w:p>
    <w:p w14:paraId="0E79D758" w14:textId="77777777" w:rsidR="00294832" w:rsidRPr="005064FD" w:rsidRDefault="00294832" w:rsidP="00294832">
      <w:pPr>
        <w:pStyle w:val="ListParagraph"/>
        <w:spacing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t>The test result could be seen in the table below:</w:t>
      </w:r>
    </w:p>
    <w:p w14:paraId="7347015D" w14:textId="77777777" w:rsidR="00294832" w:rsidRPr="0001184D" w:rsidRDefault="00294832" w:rsidP="00294832">
      <w:pPr>
        <w:pStyle w:val="Caption"/>
        <w:jc w:val="center"/>
        <w:rPr>
          <w:rFonts w:ascii="Times New Roman" w:hAnsi="Times New Roman" w:cs="Times New Roman"/>
          <w:b/>
          <w:bCs/>
          <w:i w:val="0"/>
          <w:iCs w:val="0"/>
          <w:color w:val="auto"/>
          <w:sz w:val="24"/>
          <w:szCs w:val="24"/>
        </w:rPr>
      </w:pPr>
      <w:r>
        <w:rPr>
          <w:rFonts w:ascii="Times New Roman" w:hAnsi="Times New Roman" w:cs="Times New Roman"/>
          <w:b/>
          <w:bCs/>
          <w:color w:val="auto"/>
          <w:sz w:val="24"/>
          <w:szCs w:val="24"/>
        </w:rPr>
        <w:t xml:space="preserve"> </w:t>
      </w:r>
      <w:bookmarkStart w:id="1" w:name="_Toc157721027"/>
      <w:bookmarkStart w:id="2" w:name="_Toc157721293"/>
      <w:r>
        <w:rPr>
          <w:rFonts w:ascii="Times New Roman" w:hAnsi="Times New Roman" w:cs="Times New Roman"/>
          <w:b/>
          <w:bCs/>
          <w:color w:val="auto"/>
          <w:sz w:val="24"/>
          <w:szCs w:val="24"/>
        </w:rPr>
        <w:t xml:space="preserve">             </w:t>
      </w:r>
      <w:r w:rsidRPr="0001184D">
        <w:rPr>
          <w:rFonts w:ascii="Times New Roman" w:hAnsi="Times New Roman" w:cs="Times New Roman"/>
          <w:b/>
          <w:bCs/>
          <w:color w:val="auto"/>
          <w:sz w:val="24"/>
          <w:szCs w:val="24"/>
        </w:rPr>
        <w:t>Table 4.</w:t>
      </w:r>
      <w:r w:rsidRPr="0001184D">
        <w:rPr>
          <w:rFonts w:ascii="Times New Roman" w:hAnsi="Times New Roman" w:cs="Times New Roman"/>
          <w:b/>
          <w:bCs/>
          <w:color w:val="auto"/>
          <w:sz w:val="24"/>
          <w:szCs w:val="24"/>
        </w:rPr>
        <w:fldChar w:fldCharType="begin"/>
      </w:r>
      <w:r w:rsidRPr="0001184D">
        <w:rPr>
          <w:rFonts w:ascii="Times New Roman" w:hAnsi="Times New Roman" w:cs="Times New Roman"/>
          <w:b/>
          <w:bCs/>
          <w:color w:val="auto"/>
          <w:sz w:val="24"/>
          <w:szCs w:val="24"/>
        </w:rPr>
        <w:instrText xml:space="preserve"> SEQ Table_4. \* ARABIC </w:instrText>
      </w:r>
      <w:r w:rsidRPr="0001184D">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Pr="0001184D">
        <w:rPr>
          <w:rFonts w:ascii="Times New Roman" w:hAnsi="Times New Roman" w:cs="Times New Roman"/>
          <w:b/>
          <w:bCs/>
          <w:color w:val="auto"/>
          <w:sz w:val="24"/>
          <w:szCs w:val="24"/>
        </w:rPr>
        <w:fldChar w:fldCharType="end"/>
      </w:r>
      <w:r>
        <w:rPr>
          <w:rFonts w:ascii="Times New Roman" w:hAnsi="Times New Roman" w:cs="Times New Roman"/>
          <w:b/>
          <w:bCs/>
          <w:color w:val="auto"/>
          <w:sz w:val="24"/>
          <w:szCs w:val="24"/>
        </w:rPr>
        <w:t xml:space="preserve"> </w:t>
      </w:r>
      <w:r w:rsidRPr="0001184D">
        <w:rPr>
          <w:rFonts w:ascii="Times New Roman" w:hAnsi="Times New Roman" w:cs="Times New Roman"/>
          <w:b/>
          <w:bCs/>
          <w:color w:val="auto"/>
          <w:sz w:val="24"/>
          <w:szCs w:val="24"/>
        </w:rPr>
        <w:t>Classification of the frequency and rate percentage of pre-test</w:t>
      </w:r>
      <w:bookmarkEnd w:id="1"/>
      <w:bookmarkEnd w:id="2"/>
    </w:p>
    <w:tbl>
      <w:tblPr>
        <w:tblStyle w:val="TableGrid"/>
        <w:tblpPr w:leftFromText="180" w:rightFromText="180" w:vertAnchor="text" w:tblpX="988" w:tblpY="1"/>
        <w:tblOverlap w:val="never"/>
        <w:tblW w:w="0" w:type="auto"/>
        <w:tblLook w:val="04A0" w:firstRow="1" w:lastRow="0" w:firstColumn="1" w:lastColumn="0" w:noHBand="0" w:noVBand="1"/>
      </w:tblPr>
      <w:tblGrid>
        <w:gridCol w:w="1417"/>
        <w:gridCol w:w="2268"/>
        <w:gridCol w:w="1418"/>
        <w:gridCol w:w="1836"/>
      </w:tblGrid>
      <w:tr w:rsidR="00294832" w:rsidRPr="00505453" w14:paraId="274DBE19" w14:textId="77777777" w:rsidTr="00EF3D7F">
        <w:tc>
          <w:tcPr>
            <w:tcW w:w="1417" w:type="dxa"/>
          </w:tcPr>
          <w:p w14:paraId="060C480C"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sidRPr="00505453">
              <w:rPr>
                <w:rFonts w:ascii="Times New Roman" w:hAnsi="Times New Roman" w:cs="Times New Roman"/>
                <w:b/>
                <w:bCs/>
                <w:iCs/>
                <w:sz w:val="24"/>
              </w:rPr>
              <w:t>Score</w:t>
            </w:r>
          </w:p>
        </w:tc>
        <w:tc>
          <w:tcPr>
            <w:tcW w:w="2268" w:type="dxa"/>
          </w:tcPr>
          <w:p w14:paraId="2034A032"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sidRPr="00505453">
              <w:rPr>
                <w:rFonts w:ascii="Times New Roman" w:hAnsi="Times New Roman" w:cs="Times New Roman"/>
                <w:b/>
                <w:bCs/>
                <w:iCs/>
                <w:sz w:val="24"/>
                <w:szCs w:val="24"/>
              </w:rPr>
              <w:t>Classification</w:t>
            </w:r>
          </w:p>
        </w:tc>
        <w:tc>
          <w:tcPr>
            <w:tcW w:w="1418" w:type="dxa"/>
          </w:tcPr>
          <w:p w14:paraId="1DF25B9C"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Pr>
                <w:rFonts w:ascii="Times New Roman" w:hAnsi="Times New Roman" w:cs="Times New Roman"/>
                <w:b/>
                <w:bCs/>
                <w:iCs/>
                <w:sz w:val="24"/>
                <w:szCs w:val="24"/>
              </w:rPr>
              <w:t>Frequency</w:t>
            </w:r>
          </w:p>
        </w:tc>
        <w:tc>
          <w:tcPr>
            <w:tcW w:w="1836" w:type="dxa"/>
          </w:tcPr>
          <w:p w14:paraId="75B1210C"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Pr>
                <w:rFonts w:ascii="Times New Roman" w:hAnsi="Times New Roman" w:cs="Times New Roman"/>
                <w:b/>
                <w:bCs/>
                <w:iCs/>
                <w:sz w:val="24"/>
                <w:szCs w:val="24"/>
              </w:rPr>
              <w:t>Percentage (%)</w:t>
            </w:r>
          </w:p>
        </w:tc>
      </w:tr>
      <w:tr w:rsidR="00294832" w:rsidRPr="00505453" w14:paraId="14F5D527" w14:textId="77777777" w:rsidTr="00EF3D7F">
        <w:tc>
          <w:tcPr>
            <w:tcW w:w="1417" w:type="dxa"/>
          </w:tcPr>
          <w:p w14:paraId="6C829EEB"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96 – 100</w:t>
            </w:r>
          </w:p>
        </w:tc>
        <w:tc>
          <w:tcPr>
            <w:tcW w:w="2268" w:type="dxa"/>
          </w:tcPr>
          <w:p w14:paraId="6A179567"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Excellent</w:t>
            </w:r>
          </w:p>
        </w:tc>
        <w:tc>
          <w:tcPr>
            <w:tcW w:w="1418" w:type="dxa"/>
          </w:tcPr>
          <w:p w14:paraId="25CB9053"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c>
          <w:tcPr>
            <w:tcW w:w="1836" w:type="dxa"/>
          </w:tcPr>
          <w:p w14:paraId="0D6C75F4"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r>
      <w:tr w:rsidR="00294832" w:rsidRPr="00505453" w14:paraId="5F8567C1" w14:textId="77777777" w:rsidTr="00EF3D7F">
        <w:tc>
          <w:tcPr>
            <w:tcW w:w="1417" w:type="dxa"/>
          </w:tcPr>
          <w:p w14:paraId="35FF05E5"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86 – 95</w:t>
            </w:r>
          </w:p>
        </w:tc>
        <w:tc>
          <w:tcPr>
            <w:tcW w:w="2268" w:type="dxa"/>
          </w:tcPr>
          <w:p w14:paraId="1391FC09"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Very Good</w:t>
            </w:r>
          </w:p>
        </w:tc>
        <w:tc>
          <w:tcPr>
            <w:tcW w:w="1418" w:type="dxa"/>
          </w:tcPr>
          <w:p w14:paraId="627E9094"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1</w:t>
            </w:r>
          </w:p>
        </w:tc>
        <w:tc>
          <w:tcPr>
            <w:tcW w:w="1836" w:type="dxa"/>
          </w:tcPr>
          <w:p w14:paraId="2C7D5728"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3,23</w:t>
            </w:r>
          </w:p>
        </w:tc>
      </w:tr>
      <w:tr w:rsidR="00294832" w:rsidRPr="00505453" w14:paraId="00490576" w14:textId="77777777" w:rsidTr="00EF3D7F">
        <w:tc>
          <w:tcPr>
            <w:tcW w:w="1417" w:type="dxa"/>
          </w:tcPr>
          <w:p w14:paraId="1BEA493B"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76 – 85</w:t>
            </w:r>
          </w:p>
        </w:tc>
        <w:tc>
          <w:tcPr>
            <w:tcW w:w="2268" w:type="dxa"/>
          </w:tcPr>
          <w:p w14:paraId="0608286A"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Good</w:t>
            </w:r>
          </w:p>
        </w:tc>
        <w:tc>
          <w:tcPr>
            <w:tcW w:w="1418" w:type="dxa"/>
          </w:tcPr>
          <w:p w14:paraId="02032508"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12</w:t>
            </w:r>
          </w:p>
        </w:tc>
        <w:tc>
          <w:tcPr>
            <w:tcW w:w="1836" w:type="dxa"/>
          </w:tcPr>
          <w:p w14:paraId="4DB05210"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38,71</w:t>
            </w:r>
          </w:p>
        </w:tc>
      </w:tr>
      <w:tr w:rsidR="00294832" w:rsidRPr="00505453" w14:paraId="7E1BB5F2" w14:textId="77777777" w:rsidTr="00EF3D7F">
        <w:tc>
          <w:tcPr>
            <w:tcW w:w="1417" w:type="dxa"/>
          </w:tcPr>
          <w:p w14:paraId="0C633B97"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66 – 75</w:t>
            </w:r>
          </w:p>
        </w:tc>
        <w:tc>
          <w:tcPr>
            <w:tcW w:w="2268" w:type="dxa"/>
          </w:tcPr>
          <w:p w14:paraId="55F1BA6A"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Fairly Good</w:t>
            </w:r>
          </w:p>
        </w:tc>
        <w:tc>
          <w:tcPr>
            <w:tcW w:w="1418" w:type="dxa"/>
          </w:tcPr>
          <w:p w14:paraId="35896351"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9</w:t>
            </w:r>
          </w:p>
        </w:tc>
        <w:tc>
          <w:tcPr>
            <w:tcW w:w="1836" w:type="dxa"/>
          </w:tcPr>
          <w:p w14:paraId="72B3FDC7"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29,03</w:t>
            </w:r>
          </w:p>
        </w:tc>
      </w:tr>
      <w:tr w:rsidR="00294832" w:rsidRPr="00505453" w14:paraId="46699E26" w14:textId="77777777" w:rsidTr="00EF3D7F">
        <w:tc>
          <w:tcPr>
            <w:tcW w:w="1417" w:type="dxa"/>
          </w:tcPr>
          <w:p w14:paraId="08201275"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56 – 65</w:t>
            </w:r>
          </w:p>
        </w:tc>
        <w:tc>
          <w:tcPr>
            <w:tcW w:w="2268" w:type="dxa"/>
          </w:tcPr>
          <w:p w14:paraId="5170CAA0"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Fair</w:t>
            </w:r>
          </w:p>
        </w:tc>
        <w:tc>
          <w:tcPr>
            <w:tcW w:w="1418" w:type="dxa"/>
          </w:tcPr>
          <w:p w14:paraId="6F1A37D6"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4</w:t>
            </w:r>
          </w:p>
        </w:tc>
        <w:tc>
          <w:tcPr>
            <w:tcW w:w="1836" w:type="dxa"/>
          </w:tcPr>
          <w:p w14:paraId="5BDCF32B"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12,90</w:t>
            </w:r>
          </w:p>
        </w:tc>
      </w:tr>
      <w:tr w:rsidR="00294832" w:rsidRPr="00505453" w14:paraId="352BF9BA" w14:textId="77777777" w:rsidTr="00EF3D7F">
        <w:tc>
          <w:tcPr>
            <w:tcW w:w="1417" w:type="dxa"/>
          </w:tcPr>
          <w:p w14:paraId="5CE4F65D"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36 – 55</w:t>
            </w:r>
          </w:p>
        </w:tc>
        <w:tc>
          <w:tcPr>
            <w:tcW w:w="2268" w:type="dxa"/>
          </w:tcPr>
          <w:p w14:paraId="56CC3077"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Poor</w:t>
            </w:r>
          </w:p>
        </w:tc>
        <w:tc>
          <w:tcPr>
            <w:tcW w:w="1418" w:type="dxa"/>
          </w:tcPr>
          <w:p w14:paraId="726C2789"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5</w:t>
            </w:r>
          </w:p>
        </w:tc>
        <w:tc>
          <w:tcPr>
            <w:tcW w:w="1836" w:type="dxa"/>
          </w:tcPr>
          <w:p w14:paraId="3A359899"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16,13</w:t>
            </w:r>
          </w:p>
        </w:tc>
      </w:tr>
      <w:tr w:rsidR="00294832" w:rsidRPr="00505453" w14:paraId="5DFD5474" w14:textId="77777777" w:rsidTr="00EF3D7F">
        <w:tc>
          <w:tcPr>
            <w:tcW w:w="1417" w:type="dxa"/>
          </w:tcPr>
          <w:p w14:paraId="73182DBB"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0 – 35</w:t>
            </w:r>
          </w:p>
        </w:tc>
        <w:tc>
          <w:tcPr>
            <w:tcW w:w="2268" w:type="dxa"/>
          </w:tcPr>
          <w:p w14:paraId="019F64FC"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Very Poor</w:t>
            </w:r>
          </w:p>
        </w:tc>
        <w:tc>
          <w:tcPr>
            <w:tcW w:w="1418" w:type="dxa"/>
          </w:tcPr>
          <w:p w14:paraId="5AF1C95F"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c>
          <w:tcPr>
            <w:tcW w:w="1836" w:type="dxa"/>
          </w:tcPr>
          <w:p w14:paraId="08C739B4"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r>
      <w:tr w:rsidR="00294832" w:rsidRPr="00505453" w14:paraId="26DAEFF7" w14:textId="77777777" w:rsidTr="00EF3D7F">
        <w:tc>
          <w:tcPr>
            <w:tcW w:w="3685" w:type="dxa"/>
            <w:gridSpan w:val="2"/>
          </w:tcPr>
          <w:p w14:paraId="5A9DCA78" w14:textId="77777777" w:rsidR="00294832" w:rsidRPr="001B2452" w:rsidRDefault="00294832" w:rsidP="00EF3D7F">
            <w:pPr>
              <w:pStyle w:val="ListParagraph"/>
              <w:spacing w:line="276" w:lineRule="auto"/>
              <w:ind w:left="0"/>
              <w:jc w:val="center"/>
              <w:rPr>
                <w:rFonts w:ascii="Times New Roman" w:hAnsi="Times New Roman" w:cs="Times New Roman"/>
                <w:b/>
                <w:bCs/>
                <w:iCs/>
                <w:sz w:val="24"/>
                <w:szCs w:val="24"/>
              </w:rPr>
            </w:pPr>
            <w:r w:rsidRPr="001B2452">
              <w:rPr>
                <w:rFonts w:ascii="Times New Roman" w:hAnsi="Times New Roman" w:cs="Times New Roman"/>
                <w:b/>
                <w:bCs/>
                <w:iCs/>
                <w:sz w:val="24"/>
                <w:szCs w:val="24"/>
              </w:rPr>
              <w:t>Total</w:t>
            </w:r>
          </w:p>
        </w:tc>
        <w:tc>
          <w:tcPr>
            <w:tcW w:w="1418" w:type="dxa"/>
          </w:tcPr>
          <w:p w14:paraId="726D3FBF" w14:textId="77777777" w:rsidR="00294832" w:rsidRPr="001B2452" w:rsidRDefault="00294832" w:rsidP="00EF3D7F">
            <w:pPr>
              <w:pStyle w:val="ListParagraph"/>
              <w:spacing w:line="276" w:lineRule="auto"/>
              <w:ind w:left="0"/>
              <w:jc w:val="center"/>
              <w:rPr>
                <w:rFonts w:ascii="Times New Roman" w:hAnsi="Times New Roman" w:cs="Times New Roman"/>
                <w:b/>
                <w:bCs/>
                <w:iCs/>
                <w:sz w:val="24"/>
                <w:szCs w:val="24"/>
              </w:rPr>
            </w:pPr>
            <w:r w:rsidRPr="001B2452">
              <w:rPr>
                <w:rFonts w:ascii="Times New Roman" w:hAnsi="Times New Roman" w:cs="Times New Roman"/>
                <w:b/>
                <w:bCs/>
                <w:iCs/>
                <w:sz w:val="24"/>
                <w:szCs w:val="24"/>
              </w:rPr>
              <w:t>31</w:t>
            </w:r>
          </w:p>
        </w:tc>
        <w:tc>
          <w:tcPr>
            <w:tcW w:w="1836" w:type="dxa"/>
          </w:tcPr>
          <w:p w14:paraId="643380A4" w14:textId="77777777" w:rsidR="00294832" w:rsidRPr="001B2452" w:rsidRDefault="00294832" w:rsidP="00EF3D7F">
            <w:pPr>
              <w:pStyle w:val="ListParagraph"/>
              <w:spacing w:line="276" w:lineRule="auto"/>
              <w:ind w:left="0"/>
              <w:jc w:val="center"/>
              <w:rPr>
                <w:rFonts w:ascii="Times New Roman" w:hAnsi="Times New Roman" w:cs="Times New Roman"/>
                <w:b/>
                <w:bCs/>
                <w:iCs/>
                <w:sz w:val="24"/>
                <w:szCs w:val="24"/>
              </w:rPr>
            </w:pPr>
            <w:r w:rsidRPr="001B2452">
              <w:rPr>
                <w:rFonts w:ascii="Times New Roman" w:hAnsi="Times New Roman" w:cs="Times New Roman"/>
                <w:b/>
                <w:bCs/>
                <w:iCs/>
                <w:sz w:val="24"/>
                <w:szCs w:val="24"/>
              </w:rPr>
              <w:t>100</w:t>
            </w:r>
          </w:p>
        </w:tc>
      </w:tr>
    </w:tbl>
    <w:p w14:paraId="3834AF26" w14:textId="77777777" w:rsidR="00294832" w:rsidRDefault="00294832" w:rsidP="00294832">
      <w:pPr>
        <w:pStyle w:val="NoSpacing"/>
        <w:ind w:left="993" w:firstLine="567"/>
        <w:jc w:val="both"/>
        <w:rPr>
          <w:rFonts w:ascii="Times New Roman" w:hAnsi="Times New Roman" w:cs="Times New Roman"/>
          <w:sz w:val="24"/>
          <w:szCs w:val="24"/>
        </w:rPr>
      </w:pPr>
    </w:p>
    <w:p w14:paraId="5830052B" w14:textId="77777777" w:rsidR="00294832" w:rsidRDefault="00294832" w:rsidP="00294832">
      <w:pPr>
        <w:pStyle w:val="NoSpacing"/>
        <w:ind w:left="426" w:firstLine="567"/>
        <w:jc w:val="both"/>
        <w:rPr>
          <w:rFonts w:ascii="Times New Roman" w:hAnsi="Times New Roman" w:cs="Times New Roman"/>
          <w:sz w:val="24"/>
          <w:szCs w:val="24"/>
        </w:rPr>
      </w:pPr>
      <w:r w:rsidRPr="00967E27">
        <w:rPr>
          <w:rFonts w:ascii="Times New Roman" w:hAnsi="Times New Roman" w:cs="Times New Roman"/>
          <w:sz w:val="24"/>
          <w:szCs w:val="24"/>
        </w:rPr>
        <w:t xml:space="preserve">The table </w:t>
      </w:r>
      <w:r>
        <w:rPr>
          <w:rFonts w:ascii="Times New Roman" w:hAnsi="Times New Roman" w:cs="Times New Roman"/>
          <w:sz w:val="24"/>
          <w:szCs w:val="24"/>
        </w:rPr>
        <w:t>4.1</w:t>
      </w:r>
      <w:r w:rsidRPr="00967E27">
        <w:rPr>
          <w:rFonts w:ascii="Times New Roman" w:hAnsi="Times New Roman" w:cs="Times New Roman"/>
          <w:sz w:val="24"/>
          <w:szCs w:val="24"/>
        </w:rPr>
        <w:t xml:space="preserve"> above indicated that the students’ listening achievement by using animation video in </w:t>
      </w:r>
      <w:r>
        <w:rPr>
          <w:rFonts w:ascii="Times New Roman" w:hAnsi="Times New Roman" w:cs="Times New Roman"/>
          <w:sz w:val="24"/>
          <w:szCs w:val="24"/>
        </w:rPr>
        <w:t xml:space="preserve">pre-test </w:t>
      </w:r>
      <w:r w:rsidRPr="00967E27">
        <w:rPr>
          <w:rFonts w:ascii="Times New Roman" w:hAnsi="Times New Roman" w:cs="Times New Roman"/>
          <w:sz w:val="24"/>
          <w:szCs w:val="24"/>
        </w:rPr>
        <w:t xml:space="preserve">were </w:t>
      </w:r>
      <w:r>
        <w:rPr>
          <w:rFonts w:ascii="Times New Roman" w:hAnsi="Times New Roman" w:cs="Times New Roman"/>
          <w:sz w:val="24"/>
          <w:szCs w:val="24"/>
        </w:rPr>
        <w:t>1</w:t>
      </w:r>
      <w:r w:rsidRPr="00967E27">
        <w:rPr>
          <w:rFonts w:ascii="Times New Roman" w:hAnsi="Times New Roman" w:cs="Times New Roman"/>
          <w:sz w:val="24"/>
          <w:szCs w:val="24"/>
        </w:rPr>
        <w:t xml:space="preserve"> student</w:t>
      </w:r>
      <w:r>
        <w:rPr>
          <w:rFonts w:ascii="Times New Roman" w:hAnsi="Times New Roman" w:cs="Times New Roman"/>
          <w:sz w:val="24"/>
          <w:szCs w:val="24"/>
        </w:rPr>
        <w:t xml:space="preserve"> </w:t>
      </w:r>
      <w:r w:rsidRPr="00967E27">
        <w:rPr>
          <w:rFonts w:ascii="Times New Roman" w:hAnsi="Times New Roman" w:cs="Times New Roman"/>
          <w:sz w:val="24"/>
          <w:szCs w:val="24"/>
        </w:rPr>
        <w:t>(</w:t>
      </w:r>
      <w:r>
        <w:rPr>
          <w:rFonts w:ascii="Times New Roman" w:hAnsi="Times New Roman" w:cs="Times New Roman"/>
          <w:sz w:val="24"/>
          <w:szCs w:val="24"/>
        </w:rPr>
        <w:t>3,23</w:t>
      </w:r>
      <w:r w:rsidRPr="00967E27">
        <w:rPr>
          <w:rFonts w:ascii="Times New Roman" w:hAnsi="Times New Roman" w:cs="Times New Roman"/>
          <w:sz w:val="24"/>
          <w:szCs w:val="24"/>
        </w:rPr>
        <w:t xml:space="preserve">%) got very good classification, </w:t>
      </w:r>
      <w:r>
        <w:rPr>
          <w:rFonts w:ascii="Times New Roman" w:hAnsi="Times New Roman" w:cs="Times New Roman"/>
          <w:sz w:val="24"/>
          <w:szCs w:val="24"/>
        </w:rPr>
        <w:t>12</w:t>
      </w:r>
      <w:r w:rsidRPr="00967E27">
        <w:rPr>
          <w:rFonts w:ascii="Times New Roman" w:hAnsi="Times New Roman" w:cs="Times New Roman"/>
          <w:sz w:val="24"/>
          <w:szCs w:val="24"/>
        </w:rPr>
        <w:t xml:space="preserve"> students (</w:t>
      </w:r>
      <w:r>
        <w:rPr>
          <w:rFonts w:ascii="Times New Roman" w:hAnsi="Times New Roman" w:cs="Times New Roman"/>
          <w:sz w:val="24"/>
          <w:szCs w:val="24"/>
        </w:rPr>
        <w:t>38,71</w:t>
      </w:r>
      <w:r w:rsidRPr="00967E27">
        <w:rPr>
          <w:rFonts w:ascii="Times New Roman" w:hAnsi="Times New Roman" w:cs="Times New Roman"/>
          <w:sz w:val="24"/>
          <w:szCs w:val="24"/>
        </w:rPr>
        <w:t xml:space="preserve">%) got good classification, </w:t>
      </w:r>
      <w:r>
        <w:rPr>
          <w:rFonts w:ascii="Times New Roman" w:hAnsi="Times New Roman" w:cs="Times New Roman"/>
          <w:sz w:val="24"/>
          <w:szCs w:val="24"/>
        </w:rPr>
        <w:t>9</w:t>
      </w:r>
      <w:r w:rsidRPr="00967E27">
        <w:rPr>
          <w:rFonts w:ascii="Times New Roman" w:hAnsi="Times New Roman" w:cs="Times New Roman"/>
          <w:sz w:val="24"/>
          <w:szCs w:val="24"/>
        </w:rPr>
        <w:t xml:space="preserve"> students (</w:t>
      </w:r>
      <w:r>
        <w:rPr>
          <w:rFonts w:ascii="Times New Roman" w:hAnsi="Times New Roman" w:cs="Times New Roman"/>
          <w:sz w:val="24"/>
          <w:szCs w:val="24"/>
        </w:rPr>
        <w:t>29,03</w:t>
      </w:r>
      <w:r w:rsidRPr="00967E27">
        <w:rPr>
          <w:rFonts w:ascii="Times New Roman" w:hAnsi="Times New Roman" w:cs="Times New Roman"/>
          <w:sz w:val="24"/>
          <w:szCs w:val="24"/>
        </w:rPr>
        <w:t>%) got fair</w:t>
      </w:r>
      <w:r>
        <w:rPr>
          <w:rFonts w:ascii="Times New Roman" w:hAnsi="Times New Roman" w:cs="Times New Roman"/>
          <w:sz w:val="24"/>
          <w:szCs w:val="24"/>
        </w:rPr>
        <w:t>ly good</w:t>
      </w:r>
      <w:r w:rsidRPr="00967E27">
        <w:rPr>
          <w:rFonts w:ascii="Times New Roman" w:hAnsi="Times New Roman" w:cs="Times New Roman"/>
          <w:sz w:val="24"/>
          <w:szCs w:val="24"/>
        </w:rPr>
        <w:t xml:space="preserve"> classification, </w:t>
      </w:r>
      <w:r>
        <w:rPr>
          <w:rFonts w:ascii="Times New Roman" w:hAnsi="Times New Roman" w:cs="Times New Roman"/>
          <w:sz w:val="24"/>
          <w:szCs w:val="24"/>
        </w:rPr>
        <w:t>4</w:t>
      </w:r>
      <w:r w:rsidRPr="00967E27">
        <w:rPr>
          <w:rFonts w:ascii="Times New Roman" w:hAnsi="Times New Roman" w:cs="Times New Roman"/>
          <w:sz w:val="24"/>
          <w:szCs w:val="24"/>
        </w:rPr>
        <w:t xml:space="preserve"> students (</w:t>
      </w:r>
      <w:r>
        <w:rPr>
          <w:rFonts w:ascii="Times New Roman" w:hAnsi="Times New Roman" w:cs="Times New Roman"/>
          <w:sz w:val="24"/>
          <w:szCs w:val="24"/>
        </w:rPr>
        <w:t>12,90</w:t>
      </w:r>
      <w:r w:rsidRPr="00967E27">
        <w:rPr>
          <w:rFonts w:ascii="Times New Roman" w:hAnsi="Times New Roman" w:cs="Times New Roman"/>
          <w:sz w:val="24"/>
          <w:szCs w:val="24"/>
        </w:rPr>
        <w:t xml:space="preserve">%) got </w:t>
      </w:r>
      <w:r>
        <w:rPr>
          <w:rFonts w:ascii="Times New Roman" w:hAnsi="Times New Roman" w:cs="Times New Roman"/>
          <w:sz w:val="24"/>
          <w:szCs w:val="24"/>
        </w:rPr>
        <w:t xml:space="preserve">fair </w:t>
      </w:r>
      <w:r w:rsidRPr="00967E27">
        <w:rPr>
          <w:rFonts w:ascii="Times New Roman" w:hAnsi="Times New Roman" w:cs="Times New Roman"/>
          <w:sz w:val="24"/>
          <w:szCs w:val="24"/>
        </w:rPr>
        <w:t>classification</w:t>
      </w:r>
      <w:r>
        <w:rPr>
          <w:rFonts w:ascii="Times New Roman" w:hAnsi="Times New Roman" w:cs="Times New Roman"/>
          <w:sz w:val="24"/>
          <w:szCs w:val="24"/>
        </w:rPr>
        <w:t>, 5 students (16,13%) got poor classification,</w:t>
      </w:r>
      <w:r w:rsidRPr="00967E27">
        <w:rPr>
          <w:rFonts w:ascii="Times New Roman" w:hAnsi="Times New Roman" w:cs="Times New Roman"/>
          <w:sz w:val="24"/>
          <w:szCs w:val="24"/>
        </w:rPr>
        <w:t xml:space="preserve"> and none of students got </w:t>
      </w:r>
      <w:r>
        <w:rPr>
          <w:rFonts w:ascii="Times New Roman" w:hAnsi="Times New Roman" w:cs="Times New Roman"/>
          <w:sz w:val="24"/>
          <w:szCs w:val="24"/>
        </w:rPr>
        <w:t xml:space="preserve">excellent and </w:t>
      </w:r>
      <w:r w:rsidRPr="00967E27">
        <w:rPr>
          <w:rFonts w:ascii="Times New Roman" w:hAnsi="Times New Roman" w:cs="Times New Roman"/>
          <w:sz w:val="24"/>
          <w:szCs w:val="24"/>
        </w:rPr>
        <w:t>very poor classification.</w:t>
      </w:r>
    </w:p>
    <w:p w14:paraId="45431D96" w14:textId="77777777" w:rsidR="00294832" w:rsidRDefault="00294832" w:rsidP="00294832">
      <w:pPr>
        <w:pStyle w:val="NoSpacing"/>
        <w:ind w:left="426" w:firstLine="567"/>
        <w:jc w:val="both"/>
        <w:rPr>
          <w:rFonts w:ascii="Times New Roman" w:hAnsi="Times New Roman" w:cs="Times New Roman"/>
          <w:sz w:val="24"/>
          <w:szCs w:val="24"/>
        </w:rPr>
      </w:pPr>
    </w:p>
    <w:p w14:paraId="3AD2CA9A" w14:textId="77777777" w:rsidR="00294832" w:rsidRDefault="00294832" w:rsidP="00294832">
      <w:pPr>
        <w:pStyle w:val="NoSpacing"/>
        <w:ind w:left="426" w:firstLine="567"/>
        <w:jc w:val="both"/>
        <w:rPr>
          <w:rFonts w:ascii="Times New Roman" w:hAnsi="Times New Roman" w:cs="Times New Roman"/>
          <w:sz w:val="24"/>
          <w:szCs w:val="24"/>
        </w:rPr>
      </w:pPr>
    </w:p>
    <w:p w14:paraId="43B337E2" w14:textId="77777777" w:rsidR="00294832" w:rsidRDefault="00294832" w:rsidP="00294832">
      <w:pPr>
        <w:pStyle w:val="NoSpacing"/>
        <w:ind w:left="426" w:firstLine="567"/>
        <w:jc w:val="both"/>
        <w:rPr>
          <w:rFonts w:ascii="Times New Roman" w:hAnsi="Times New Roman" w:cs="Times New Roman"/>
          <w:sz w:val="24"/>
          <w:szCs w:val="24"/>
        </w:rPr>
      </w:pPr>
    </w:p>
    <w:p w14:paraId="4D73ACF2" w14:textId="77777777" w:rsidR="00294832" w:rsidRDefault="00294832" w:rsidP="00294832">
      <w:pPr>
        <w:pStyle w:val="NoSpacing"/>
        <w:ind w:left="426" w:firstLine="567"/>
        <w:jc w:val="both"/>
        <w:rPr>
          <w:rFonts w:ascii="Times New Roman" w:hAnsi="Times New Roman" w:cs="Times New Roman"/>
          <w:sz w:val="24"/>
          <w:szCs w:val="24"/>
        </w:rPr>
      </w:pPr>
    </w:p>
    <w:p w14:paraId="69BEA391" w14:textId="77777777" w:rsidR="00294832" w:rsidRDefault="00294832" w:rsidP="00294832">
      <w:pPr>
        <w:pStyle w:val="NoSpacing"/>
        <w:ind w:left="426"/>
        <w:jc w:val="both"/>
        <w:rPr>
          <w:rFonts w:ascii="Times New Roman" w:hAnsi="Times New Roman" w:cs="Times New Roman"/>
          <w:sz w:val="24"/>
          <w:szCs w:val="24"/>
        </w:rPr>
      </w:pPr>
      <w:r w:rsidRPr="008A70D2">
        <w:rPr>
          <w:rFonts w:ascii="Times New Roman" w:hAnsi="Times New Roman" w:cs="Times New Roman"/>
          <w:sz w:val="24"/>
          <w:szCs w:val="24"/>
        </w:rPr>
        <w:t xml:space="preserve">The mean score of the </w:t>
      </w:r>
      <w:r>
        <w:rPr>
          <w:rFonts w:ascii="Times New Roman" w:hAnsi="Times New Roman" w:cs="Times New Roman"/>
          <w:sz w:val="24"/>
          <w:szCs w:val="24"/>
        </w:rPr>
        <w:t>pre-test</w:t>
      </w:r>
      <w:r w:rsidRPr="008A70D2">
        <w:rPr>
          <w:rFonts w:ascii="Times New Roman" w:hAnsi="Times New Roman" w:cs="Times New Roman"/>
          <w:sz w:val="24"/>
          <w:szCs w:val="24"/>
        </w:rPr>
        <w:t xml:space="preserve"> as follows:</w:t>
      </w:r>
    </w:p>
    <w:p w14:paraId="5195E1D8" w14:textId="77777777" w:rsidR="00294832" w:rsidRDefault="00294832" w:rsidP="00294832">
      <w:pPr>
        <w:pStyle w:val="NoSpacing"/>
        <w:ind w:left="426"/>
        <w:jc w:val="both"/>
        <w:rPr>
          <w:rFonts w:ascii="Times New Roman" w:hAnsi="Times New Roman" w:cs="Times New Roman"/>
          <w:sz w:val="24"/>
          <w:szCs w:val="24"/>
        </w:rPr>
      </w:pPr>
    </w:p>
    <w:p w14:paraId="7E05F215" w14:textId="77777777" w:rsidR="00294832" w:rsidRPr="000F0E02" w:rsidRDefault="00294832" w:rsidP="00294832">
      <w:pPr>
        <w:pStyle w:val="ListParagraph"/>
        <w:spacing w:line="240" w:lineRule="auto"/>
        <w:ind w:left="993"/>
        <w:jc w:val="center"/>
        <w:rPr>
          <w:rFonts w:ascii="Times New Roman" w:hAnsi="Times New Roman" w:cs="Times New Roman"/>
        </w:rPr>
      </w:pPr>
      <m:oMathPara>
        <m:oMath>
          <m:r>
            <m:rPr>
              <m:sty m:val="p"/>
            </m:rPr>
            <w:rPr>
              <w:rFonts w:ascii="Cambria Math" w:hAnsi="Cambria Math" w:cs="Times New Roman"/>
            </w:rPr>
            <m:t>Χ</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oMath>
      </m:oMathPara>
    </w:p>
    <w:p w14:paraId="45250EEF" w14:textId="77777777" w:rsidR="00294832" w:rsidRPr="000F0E02" w:rsidRDefault="00294832" w:rsidP="00294832">
      <w:pPr>
        <w:pStyle w:val="NoSpacing"/>
        <w:ind w:left="993"/>
        <w:jc w:val="center"/>
        <w:rPr>
          <w:rFonts w:ascii="Times New Roman" w:hAnsi="Times New Roman" w:cs="Times New Roman"/>
        </w:rPr>
      </w:pPr>
      <m:oMathPara>
        <m:oMath>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2170</m:t>
              </m:r>
            </m:num>
            <m:den>
              <m:r>
                <w:rPr>
                  <w:rFonts w:ascii="Cambria Math" w:hAnsi="Cambria Math" w:cs="Times New Roman"/>
                </w:rPr>
                <m:t>31</m:t>
              </m:r>
            </m:den>
          </m:f>
        </m:oMath>
      </m:oMathPara>
    </w:p>
    <w:p w14:paraId="39BAB1AE" w14:textId="77777777" w:rsidR="00294832" w:rsidRPr="000F0E02" w:rsidRDefault="00294832" w:rsidP="00294832">
      <w:pPr>
        <w:pStyle w:val="NoSpacing"/>
        <w:jc w:val="center"/>
        <w:rPr>
          <w:rFonts w:ascii="Times New Roman" w:eastAsiaTheme="minorEastAsia" w:hAnsi="Times New Roman" w:cs="Times New Roman"/>
        </w:rPr>
      </w:pPr>
      <w:r w:rsidRPr="000F0E02">
        <w:rPr>
          <w:rFonts w:ascii="Times New Roman" w:hAnsi="Times New Roman" w:cs="Times New Roman"/>
        </w:rPr>
        <w:t xml:space="preserve">                  </w:t>
      </w:r>
      <w:r>
        <w:rPr>
          <w:rFonts w:ascii="Times New Roman" w:hAnsi="Times New Roman" w:cs="Times New Roman"/>
        </w:rPr>
        <w:t xml:space="preserve"> </w:t>
      </w:r>
      <m:oMath>
        <m:r>
          <w:rPr>
            <w:rFonts w:ascii="Cambria Math" w:hAnsi="Cambria Math" w:cs="Times New Roman"/>
          </w:rPr>
          <m:t xml:space="preserve">   = 70</m:t>
        </m:r>
      </m:oMath>
    </w:p>
    <w:p w14:paraId="4A3F254B" w14:textId="77777777" w:rsidR="00294832" w:rsidRPr="00CC2260" w:rsidRDefault="00294832" w:rsidP="00294832">
      <w:pPr>
        <w:pStyle w:val="NoSpacing"/>
        <w:jc w:val="center"/>
        <w:rPr>
          <w:rFonts w:ascii="Times New Roman" w:hAnsi="Times New Roman" w:cs="Times New Roman"/>
        </w:rPr>
      </w:pPr>
    </w:p>
    <w:p w14:paraId="73869A37" w14:textId="77777777" w:rsidR="00294832" w:rsidRDefault="00294832" w:rsidP="00294832">
      <w:pPr>
        <w:pStyle w:val="NoSpacing"/>
        <w:ind w:left="426" w:firstLine="567"/>
        <w:jc w:val="both"/>
        <w:rPr>
          <w:rFonts w:ascii="Times New Roman" w:hAnsi="Times New Roman" w:cs="Times New Roman"/>
          <w:sz w:val="24"/>
          <w:szCs w:val="24"/>
        </w:rPr>
      </w:pPr>
      <w:r w:rsidRPr="005064FD">
        <w:rPr>
          <w:rFonts w:ascii="Times New Roman" w:hAnsi="Times New Roman" w:cs="Times New Roman"/>
          <w:sz w:val="24"/>
          <w:szCs w:val="24"/>
        </w:rPr>
        <w:t xml:space="preserve">The result of implementation in </w:t>
      </w:r>
      <w:r>
        <w:rPr>
          <w:rFonts w:ascii="Times New Roman" w:hAnsi="Times New Roman" w:cs="Times New Roman"/>
          <w:sz w:val="24"/>
          <w:szCs w:val="24"/>
        </w:rPr>
        <w:t>pre-test</w:t>
      </w:r>
      <w:r w:rsidRPr="005064FD">
        <w:rPr>
          <w:rFonts w:ascii="Times New Roman" w:hAnsi="Times New Roman" w:cs="Times New Roman"/>
          <w:sz w:val="24"/>
          <w:szCs w:val="24"/>
        </w:rPr>
        <w:t xml:space="preserve"> show</w:t>
      </w:r>
      <w:r>
        <w:rPr>
          <w:rFonts w:ascii="Times New Roman" w:hAnsi="Times New Roman" w:cs="Times New Roman"/>
          <w:sz w:val="24"/>
          <w:szCs w:val="24"/>
        </w:rPr>
        <w:t>s</w:t>
      </w:r>
      <w:r w:rsidRPr="005064FD">
        <w:rPr>
          <w:rFonts w:ascii="Times New Roman" w:hAnsi="Times New Roman" w:cs="Times New Roman"/>
          <w:sz w:val="24"/>
          <w:szCs w:val="24"/>
        </w:rPr>
        <w:t xml:space="preserve"> that the students listening was fair. The standard of success criterion of the students’ listening is 75 (KKM of </w:t>
      </w:r>
      <w:proofErr w:type="spellStart"/>
      <w:r>
        <w:rPr>
          <w:rFonts w:ascii="Times New Roman" w:hAnsi="Times New Roman" w:cs="Times New Roman"/>
          <w:sz w:val="24"/>
          <w:szCs w:val="24"/>
        </w:rPr>
        <w:t>MTsN</w:t>
      </w:r>
      <w:proofErr w:type="spellEnd"/>
      <w:r>
        <w:rPr>
          <w:rFonts w:ascii="Times New Roman" w:hAnsi="Times New Roman" w:cs="Times New Roman"/>
          <w:sz w:val="24"/>
          <w:szCs w:val="24"/>
        </w:rPr>
        <w:t xml:space="preserve"> 2 Kota </w:t>
      </w:r>
      <w:r w:rsidRPr="005064FD">
        <w:rPr>
          <w:rFonts w:ascii="Times New Roman" w:hAnsi="Times New Roman" w:cs="Times New Roman"/>
          <w:sz w:val="24"/>
          <w:szCs w:val="24"/>
        </w:rPr>
        <w:t xml:space="preserve">Makassar) </w:t>
      </w:r>
      <w:r w:rsidRPr="005064FD">
        <w:rPr>
          <w:rFonts w:ascii="Times New Roman" w:hAnsi="Times New Roman" w:cs="Times New Roman"/>
          <w:sz w:val="24"/>
          <w:szCs w:val="24"/>
        </w:rPr>
        <w:lastRenderedPageBreak/>
        <w:t>reveals that mean score of the students’ is only 70. It means that they study has not been successful yet.</w:t>
      </w:r>
    </w:p>
    <w:p w14:paraId="0DD7265F" w14:textId="77777777" w:rsidR="00294832" w:rsidRDefault="00294832" w:rsidP="00294832">
      <w:pPr>
        <w:pStyle w:val="NoSpacing"/>
        <w:ind w:left="426" w:firstLine="567"/>
        <w:jc w:val="both"/>
        <w:rPr>
          <w:rFonts w:ascii="Times New Roman" w:hAnsi="Times New Roman" w:cs="Times New Roman"/>
          <w:sz w:val="24"/>
          <w:szCs w:val="24"/>
        </w:rPr>
      </w:pPr>
    </w:p>
    <w:p w14:paraId="11E7BDB1" w14:textId="77777777" w:rsidR="00294832" w:rsidRDefault="00294832" w:rsidP="00294832">
      <w:pPr>
        <w:pStyle w:val="ListParagraph"/>
        <w:numPr>
          <w:ilvl w:val="2"/>
          <w:numId w:val="3"/>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Post-test</w:t>
      </w:r>
    </w:p>
    <w:p w14:paraId="0264E51A" w14:textId="77777777" w:rsidR="00294832" w:rsidRDefault="00294832" w:rsidP="00294832">
      <w:pPr>
        <w:pStyle w:val="ListParagraph"/>
        <w:spacing w:line="240" w:lineRule="auto"/>
        <w:ind w:left="426" w:firstLine="567"/>
        <w:jc w:val="both"/>
        <w:rPr>
          <w:rFonts w:ascii="Times New Roman" w:hAnsi="Times New Roman" w:cs="Times New Roman"/>
          <w:sz w:val="24"/>
          <w:szCs w:val="24"/>
        </w:rPr>
      </w:pPr>
      <w:r w:rsidRPr="00EC5613">
        <w:rPr>
          <w:rFonts w:ascii="Times New Roman" w:hAnsi="Times New Roman" w:cs="Times New Roman"/>
          <w:sz w:val="24"/>
          <w:szCs w:val="24"/>
        </w:rPr>
        <w:t xml:space="preserve">In this </w:t>
      </w:r>
      <w:r>
        <w:rPr>
          <w:rFonts w:ascii="Times New Roman" w:hAnsi="Times New Roman" w:cs="Times New Roman"/>
          <w:sz w:val="24"/>
          <w:szCs w:val="24"/>
        </w:rPr>
        <w:t>post-test</w:t>
      </w:r>
      <w:r w:rsidRPr="00EC5613">
        <w:rPr>
          <w:rFonts w:ascii="Times New Roman" w:hAnsi="Times New Roman" w:cs="Times New Roman"/>
          <w:sz w:val="24"/>
          <w:szCs w:val="24"/>
        </w:rPr>
        <w:t>, the writer gave test to the students with the animation video material. After conducting test, the writer gave score. Then, after finding the result of the students’ test score, the writer to analyze the</w:t>
      </w:r>
      <w:r>
        <w:rPr>
          <w:rFonts w:ascii="Times New Roman" w:hAnsi="Times New Roman" w:cs="Times New Roman"/>
          <w:sz w:val="24"/>
          <w:szCs w:val="24"/>
        </w:rPr>
        <w:t xml:space="preserve"> </w:t>
      </w:r>
      <w:r w:rsidRPr="00EC5613">
        <w:rPr>
          <w:rFonts w:ascii="Times New Roman" w:hAnsi="Times New Roman" w:cs="Times New Roman"/>
          <w:sz w:val="24"/>
          <w:szCs w:val="24"/>
        </w:rPr>
        <w:t>students’ score by using formula:</w:t>
      </w:r>
    </w:p>
    <w:p w14:paraId="73B5D9F4" w14:textId="77777777" w:rsidR="00294832" w:rsidRPr="00D12561" w:rsidRDefault="00294832" w:rsidP="00294832">
      <w:pPr>
        <w:pStyle w:val="ListParagraph"/>
        <w:spacing w:line="240" w:lineRule="auto"/>
        <w:ind w:left="993" w:firstLine="567"/>
        <w:jc w:val="both"/>
        <w:rPr>
          <w:rFonts w:ascii="Times New Roman" w:hAnsi="Times New Roman" w:cs="Times New Roman"/>
          <w:sz w:val="24"/>
          <w:szCs w:val="24"/>
        </w:rPr>
      </w:pPr>
    </w:p>
    <w:p w14:paraId="227758BC" w14:textId="77777777" w:rsidR="00294832" w:rsidRPr="00505453" w:rsidRDefault="00294832" w:rsidP="00294832">
      <w:pPr>
        <w:pStyle w:val="ListParagraph"/>
        <w:spacing w:line="240" w:lineRule="auto"/>
        <w:ind w:left="426"/>
        <w:jc w:val="center"/>
        <w:rPr>
          <w:rFonts w:ascii="Times New Roman" w:hAnsi="Times New Roman" w:cs="Times New Roman"/>
          <w:sz w:val="24"/>
          <w:szCs w:val="24"/>
        </w:rPr>
      </w:pPr>
      <m:oMathPara>
        <m:oMath>
          <m:r>
            <w:rPr>
              <w:rFonts w:ascii="Cambria Math" w:hAnsi="Cambria Math" w:cs="Times New Roman"/>
              <w:sz w:val="24"/>
              <w:szCs w:val="24"/>
            </w:rPr>
            <m:t xml:space="preserve">Students score= </m:t>
          </m:r>
          <m:f>
            <m:fPr>
              <m:ctrlPr>
                <w:rPr>
                  <w:rFonts w:ascii="Cambria Math" w:hAnsi="Cambria Math" w:cs="Times New Roman"/>
                  <w:i/>
                  <w:sz w:val="24"/>
                  <w:szCs w:val="24"/>
                </w:rPr>
              </m:ctrlPr>
            </m:fPr>
            <m:num>
              <m:r>
                <w:rPr>
                  <w:rFonts w:ascii="Cambria Math" w:hAnsi="Cambria Math" w:cs="Times New Roman"/>
                  <w:sz w:val="24"/>
                  <w:szCs w:val="24"/>
                </w:rPr>
                <m:t>The number of students correct answer</m:t>
              </m:r>
            </m:num>
            <m:den>
              <m:r>
                <w:rPr>
                  <w:rFonts w:ascii="Cambria Math" w:hAnsi="Cambria Math" w:cs="Times New Roman"/>
                  <w:sz w:val="24"/>
                  <w:szCs w:val="24"/>
                </w:rPr>
                <m:t>Total number of items</m:t>
              </m:r>
            </m:den>
          </m:f>
          <m:r>
            <w:rPr>
              <w:rFonts w:ascii="Cambria Math" w:hAnsi="Cambria Math" w:cs="Times New Roman"/>
              <w:sz w:val="24"/>
              <w:szCs w:val="24"/>
            </w:rPr>
            <m:t xml:space="preserve"> ×100</m:t>
          </m:r>
        </m:oMath>
      </m:oMathPara>
    </w:p>
    <w:p w14:paraId="5793EED9" w14:textId="77777777" w:rsidR="00294832" w:rsidRDefault="00294832" w:rsidP="00294832">
      <w:pPr>
        <w:pStyle w:val="ListParagraph"/>
        <w:spacing w:line="240" w:lineRule="auto"/>
        <w:ind w:left="993"/>
        <w:jc w:val="both"/>
        <w:rPr>
          <w:rFonts w:ascii="Times New Roman" w:hAnsi="Times New Roman" w:cs="Times New Roman"/>
          <w:sz w:val="24"/>
          <w:szCs w:val="24"/>
        </w:rPr>
      </w:pPr>
    </w:p>
    <w:p w14:paraId="613EF0C4" w14:textId="77777777" w:rsidR="00294832" w:rsidRDefault="00294832" w:rsidP="00294832">
      <w:pPr>
        <w:pStyle w:val="ListParagraph"/>
        <w:spacing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t>The test result could be seen in the table below:</w:t>
      </w:r>
    </w:p>
    <w:p w14:paraId="46A78BA9" w14:textId="77777777" w:rsidR="00294832" w:rsidRPr="0001184D" w:rsidRDefault="00294832" w:rsidP="00294832">
      <w:pPr>
        <w:pStyle w:val="Caption"/>
        <w:ind w:firstLine="709"/>
        <w:jc w:val="center"/>
        <w:rPr>
          <w:rFonts w:ascii="Times New Roman" w:hAnsi="Times New Roman" w:cs="Times New Roman"/>
          <w:b/>
          <w:bCs/>
          <w:color w:val="auto"/>
          <w:sz w:val="24"/>
          <w:szCs w:val="24"/>
        </w:rPr>
      </w:pPr>
      <w:bookmarkStart w:id="3" w:name="_Toc157721294"/>
      <w:r>
        <w:rPr>
          <w:rFonts w:ascii="Times New Roman" w:hAnsi="Times New Roman" w:cs="Times New Roman"/>
          <w:b/>
          <w:bCs/>
          <w:color w:val="auto"/>
          <w:sz w:val="24"/>
          <w:szCs w:val="24"/>
        </w:rPr>
        <w:t xml:space="preserve"> </w:t>
      </w:r>
      <w:r w:rsidRPr="0001184D">
        <w:rPr>
          <w:rFonts w:ascii="Times New Roman" w:hAnsi="Times New Roman" w:cs="Times New Roman"/>
          <w:b/>
          <w:bCs/>
          <w:color w:val="auto"/>
          <w:sz w:val="24"/>
          <w:szCs w:val="24"/>
        </w:rPr>
        <w:t>Table 4.</w:t>
      </w:r>
      <w:r w:rsidRPr="0001184D">
        <w:rPr>
          <w:rFonts w:ascii="Times New Roman" w:hAnsi="Times New Roman" w:cs="Times New Roman"/>
          <w:b/>
          <w:bCs/>
          <w:color w:val="auto"/>
          <w:sz w:val="24"/>
          <w:szCs w:val="24"/>
        </w:rPr>
        <w:fldChar w:fldCharType="begin"/>
      </w:r>
      <w:r w:rsidRPr="0001184D">
        <w:rPr>
          <w:rFonts w:ascii="Times New Roman" w:hAnsi="Times New Roman" w:cs="Times New Roman"/>
          <w:b/>
          <w:bCs/>
          <w:color w:val="auto"/>
          <w:sz w:val="24"/>
          <w:szCs w:val="24"/>
        </w:rPr>
        <w:instrText xml:space="preserve"> SEQ Table_4. \* ARABIC </w:instrText>
      </w:r>
      <w:r w:rsidRPr="0001184D">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2</w:t>
      </w:r>
      <w:r w:rsidRPr="0001184D">
        <w:rPr>
          <w:rFonts w:ascii="Times New Roman" w:hAnsi="Times New Roman" w:cs="Times New Roman"/>
          <w:b/>
          <w:bCs/>
          <w:color w:val="auto"/>
          <w:sz w:val="24"/>
          <w:szCs w:val="24"/>
        </w:rPr>
        <w:fldChar w:fldCharType="end"/>
      </w:r>
      <w:r w:rsidRPr="0001184D">
        <w:rPr>
          <w:rFonts w:ascii="Times New Roman" w:hAnsi="Times New Roman" w:cs="Times New Roman"/>
          <w:b/>
          <w:bCs/>
          <w:color w:val="auto"/>
          <w:sz w:val="24"/>
          <w:szCs w:val="24"/>
        </w:rPr>
        <w:t xml:space="preserve"> Classification of the frequency and rate percentage of post-test</w:t>
      </w:r>
      <w:bookmarkEnd w:id="3"/>
    </w:p>
    <w:tbl>
      <w:tblPr>
        <w:tblStyle w:val="TableGrid"/>
        <w:tblpPr w:leftFromText="180" w:rightFromText="180" w:vertAnchor="text" w:tblpX="988" w:tblpY="1"/>
        <w:tblOverlap w:val="never"/>
        <w:tblW w:w="0" w:type="auto"/>
        <w:tblLook w:val="04A0" w:firstRow="1" w:lastRow="0" w:firstColumn="1" w:lastColumn="0" w:noHBand="0" w:noVBand="1"/>
      </w:tblPr>
      <w:tblGrid>
        <w:gridCol w:w="1417"/>
        <w:gridCol w:w="2268"/>
        <w:gridCol w:w="1418"/>
        <w:gridCol w:w="1836"/>
      </w:tblGrid>
      <w:tr w:rsidR="00294832" w:rsidRPr="00505453" w14:paraId="10831278" w14:textId="77777777" w:rsidTr="00EF3D7F">
        <w:tc>
          <w:tcPr>
            <w:tcW w:w="1417" w:type="dxa"/>
          </w:tcPr>
          <w:p w14:paraId="24A5A0EC"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sidRPr="00505453">
              <w:rPr>
                <w:rFonts w:ascii="Times New Roman" w:hAnsi="Times New Roman" w:cs="Times New Roman"/>
                <w:b/>
                <w:bCs/>
                <w:iCs/>
                <w:sz w:val="24"/>
              </w:rPr>
              <w:t>Score</w:t>
            </w:r>
          </w:p>
        </w:tc>
        <w:tc>
          <w:tcPr>
            <w:tcW w:w="2268" w:type="dxa"/>
          </w:tcPr>
          <w:p w14:paraId="011B3F00"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sidRPr="00505453">
              <w:rPr>
                <w:rFonts w:ascii="Times New Roman" w:hAnsi="Times New Roman" w:cs="Times New Roman"/>
                <w:b/>
                <w:bCs/>
                <w:iCs/>
                <w:sz w:val="24"/>
                <w:szCs w:val="24"/>
              </w:rPr>
              <w:t>Classification</w:t>
            </w:r>
          </w:p>
        </w:tc>
        <w:tc>
          <w:tcPr>
            <w:tcW w:w="1418" w:type="dxa"/>
          </w:tcPr>
          <w:p w14:paraId="0D4C9E7F"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Pr>
                <w:rFonts w:ascii="Times New Roman" w:hAnsi="Times New Roman" w:cs="Times New Roman"/>
                <w:b/>
                <w:bCs/>
                <w:iCs/>
                <w:sz w:val="24"/>
                <w:szCs w:val="24"/>
              </w:rPr>
              <w:t>Frequency</w:t>
            </w:r>
          </w:p>
        </w:tc>
        <w:tc>
          <w:tcPr>
            <w:tcW w:w="1836" w:type="dxa"/>
          </w:tcPr>
          <w:p w14:paraId="4F692A28" w14:textId="77777777" w:rsidR="00294832" w:rsidRPr="00505453" w:rsidRDefault="00294832" w:rsidP="00EF3D7F">
            <w:pPr>
              <w:pStyle w:val="ListParagraph"/>
              <w:spacing w:line="276" w:lineRule="auto"/>
              <w:ind w:left="0"/>
              <w:jc w:val="center"/>
              <w:rPr>
                <w:rFonts w:ascii="Times New Roman" w:hAnsi="Times New Roman" w:cs="Times New Roman"/>
                <w:b/>
                <w:bCs/>
                <w:iCs/>
                <w:sz w:val="24"/>
                <w:szCs w:val="24"/>
              </w:rPr>
            </w:pPr>
            <w:r>
              <w:rPr>
                <w:rFonts w:ascii="Times New Roman" w:hAnsi="Times New Roman" w:cs="Times New Roman"/>
                <w:b/>
                <w:bCs/>
                <w:iCs/>
                <w:sz w:val="24"/>
                <w:szCs w:val="24"/>
              </w:rPr>
              <w:t>Percentage (%)</w:t>
            </w:r>
          </w:p>
        </w:tc>
      </w:tr>
      <w:tr w:rsidR="00294832" w:rsidRPr="00505453" w14:paraId="203624B8" w14:textId="77777777" w:rsidTr="00EF3D7F">
        <w:tc>
          <w:tcPr>
            <w:tcW w:w="1417" w:type="dxa"/>
          </w:tcPr>
          <w:p w14:paraId="0F683DCB"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96 – 100</w:t>
            </w:r>
          </w:p>
        </w:tc>
        <w:tc>
          <w:tcPr>
            <w:tcW w:w="2268" w:type="dxa"/>
          </w:tcPr>
          <w:p w14:paraId="2D175111"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Excellent</w:t>
            </w:r>
          </w:p>
        </w:tc>
        <w:tc>
          <w:tcPr>
            <w:tcW w:w="1418" w:type="dxa"/>
          </w:tcPr>
          <w:p w14:paraId="728DB51E"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12</w:t>
            </w:r>
          </w:p>
        </w:tc>
        <w:tc>
          <w:tcPr>
            <w:tcW w:w="1836" w:type="dxa"/>
          </w:tcPr>
          <w:p w14:paraId="416A25BA"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38,71</w:t>
            </w:r>
          </w:p>
        </w:tc>
      </w:tr>
      <w:tr w:rsidR="00294832" w:rsidRPr="00505453" w14:paraId="74A87752" w14:textId="77777777" w:rsidTr="00EF3D7F">
        <w:tc>
          <w:tcPr>
            <w:tcW w:w="1417" w:type="dxa"/>
          </w:tcPr>
          <w:p w14:paraId="582B59A5"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86 – 95</w:t>
            </w:r>
          </w:p>
        </w:tc>
        <w:tc>
          <w:tcPr>
            <w:tcW w:w="2268" w:type="dxa"/>
          </w:tcPr>
          <w:p w14:paraId="121AEEA1"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Very Good</w:t>
            </w:r>
          </w:p>
        </w:tc>
        <w:tc>
          <w:tcPr>
            <w:tcW w:w="1418" w:type="dxa"/>
          </w:tcPr>
          <w:p w14:paraId="2E41483E"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6</w:t>
            </w:r>
          </w:p>
        </w:tc>
        <w:tc>
          <w:tcPr>
            <w:tcW w:w="1836" w:type="dxa"/>
          </w:tcPr>
          <w:p w14:paraId="197D3D61"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19,35</w:t>
            </w:r>
          </w:p>
        </w:tc>
      </w:tr>
      <w:tr w:rsidR="00294832" w:rsidRPr="00505453" w14:paraId="08CB8867" w14:textId="77777777" w:rsidTr="00EF3D7F">
        <w:tc>
          <w:tcPr>
            <w:tcW w:w="1417" w:type="dxa"/>
          </w:tcPr>
          <w:p w14:paraId="7DF670C2"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76 – 85</w:t>
            </w:r>
          </w:p>
        </w:tc>
        <w:tc>
          <w:tcPr>
            <w:tcW w:w="2268" w:type="dxa"/>
          </w:tcPr>
          <w:p w14:paraId="7250B8EF"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Good</w:t>
            </w:r>
          </w:p>
        </w:tc>
        <w:tc>
          <w:tcPr>
            <w:tcW w:w="1418" w:type="dxa"/>
          </w:tcPr>
          <w:p w14:paraId="1DD3AFC6"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8</w:t>
            </w:r>
          </w:p>
        </w:tc>
        <w:tc>
          <w:tcPr>
            <w:tcW w:w="1836" w:type="dxa"/>
          </w:tcPr>
          <w:p w14:paraId="5D0AF7A6"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25,81</w:t>
            </w:r>
          </w:p>
        </w:tc>
      </w:tr>
      <w:tr w:rsidR="00294832" w:rsidRPr="00505453" w14:paraId="22003783" w14:textId="77777777" w:rsidTr="00EF3D7F">
        <w:tc>
          <w:tcPr>
            <w:tcW w:w="1417" w:type="dxa"/>
          </w:tcPr>
          <w:p w14:paraId="033C9CE1"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66 – 75</w:t>
            </w:r>
          </w:p>
        </w:tc>
        <w:tc>
          <w:tcPr>
            <w:tcW w:w="2268" w:type="dxa"/>
          </w:tcPr>
          <w:p w14:paraId="475B25D3"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Fairly Good</w:t>
            </w:r>
          </w:p>
        </w:tc>
        <w:tc>
          <w:tcPr>
            <w:tcW w:w="1418" w:type="dxa"/>
          </w:tcPr>
          <w:p w14:paraId="0EC6F170"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5</w:t>
            </w:r>
          </w:p>
        </w:tc>
        <w:tc>
          <w:tcPr>
            <w:tcW w:w="1836" w:type="dxa"/>
          </w:tcPr>
          <w:p w14:paraId="012921BE"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16,13</w:t>
            </w:r>
          </w:p>
        </w:tc>
      </w:tr>
      <w:tr w:rsidR="00294832" w:rsidRPr="00505453" w14:paraId="7F148C13" w14:textId="77777777" w:rsidTr="00EF3D7F">
        <w:tc>
          <w:tcPr>
            <w:tcW w:w="1417" w:type="dxa"/>
          </w:tcPr>
          <w:p w14:paraId="7D5E6CFC"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56 – 65</w:t>
            </w:r>
          </w:p>
        </w:tc>
        <w:tc>
          <w:tcPr>
            <w:tcW w:w="2268" w:type="dxa"/>
          </w:tcPr>
          <w:p w14:paraId="2A88076E"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Fair</w:t>
            </w:r>
          </w:p>
        </w:tc>
        <w:tc>
          <w:tcPr>
            <w:tcW w:w="1418" w:type="dxa"/>
          </w:tcPr>
          <w:p w14:paraId="3F91DD34"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c>
          <w:tcPr>
            <w:tcW w:w="1836" w:type="dxa"/>
          </w:tcPr>
          <w:p w14:paraId="59DFF05A"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r>
      <w:tr w:rsidR="00294832" w:rsidRPr="00505453" w14:paraId="3DD674EA" w14:textId="77777777" w:rsidTr="00EF3D7F">
        <w:tc>
          <w:tcPr>
            <w:tcW w:w="1417" w:type="dxa"/>
          </w:tcPr>
          <w:p w14:paraId="524EBDDF"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36 – 55</w:t>
            </w:r>
          </w:p>
        </w:tc>
        <w:tc>
          <w:tcPr>
            <w:tcW w:w="2268" w:type="dxa"/>
          </w:tcPr>
          <w:p w14:paraId="31D6EF5A"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Poor</w:t>
            </w:r>
          </w:p>
        </w:tc>
        <w:tc>
          <w:tcPr>
            <w:tcW w:w="1418" w:type="dxa"/>
          </w:tcPr>
          <w:p w14:paraId="1DA91348"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c>
          <w:tcPr>
            <w:tcW w:w="1836" w:type="dxa"/>
          </w:tcPr>
          <w:p w14:paraId="7A5584D9"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r>
      <w:tr w:rsidR="00294832" w:rsidRPr="00505453" w14:paraId="1CF23E7C" w14:textId="77777777" w:rsidTr="00EF3D7F">
        <w:tc>
          <w:tcPr>
            <w:tcW w:w="1417" w:type="dxa"/>
          </w:tcPr>
          <w:p w14:paraId="6750070D"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0 – 35</w:t>
            </w:r>
          </w:p>
        </w:tc>
        <w:tc>
          <w:tcPr>
            <w:tcW w:w="2268" w:type="dxa"/>
          </w:tcPr>
          <w:p w14:paraId="042B79F5" w14:textId="77777777" w:rsidR="00294832" w:rsidRPr="00505453"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Very Poor</w:t>
            </w:r>
          </w:p>
        </w:tc>
        <w:tc>
          <w:tcPr>
            <w:tcW w:w="1418" w:type="dxa"/>
          </w:tcPr>
          <w:p w14:paraId="12F265A0"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c>
          <w:tcPr>
            <w:tcW w:w="1836" w:type="dxa"/>
          </w:tcPr>
          <w:p w14:paraId="783178BF" w14:textId="77777777" w:rsidR="00294832" w:rsidRDefault="00294832" w:rsidP="00EF3D7F">
            <w:pPr>
              <w:pStyle w:val="ListParagraph"/>
              <w:spacing w:line="276" w:lineRule="auto"/>
              <w:ind w:left="0"/>
              <w:jc w:val="center"/>
              <w:rPr>
                <w:rFonts w:ascii="Times New Roman" w:hAnsi="Times New Roman" w:cs="Times New Roman"/>
                <w:iCs/>
                <w:sz w:val="24"/>
                <w:szCs w:val="24"/>
              </w:rPr>
            </w:pPr>
            <w:r>
              <w:rPr>
                <w:rFonts w:ascii="Times New Roman" w:hAnsi="Times New Roman" w:cs="Times New Roman"/>
                <w:iCs/>
                <w:sz w:val="24"/>
                <w:szCs w:val="24"/>
              </w:rPr>
              <w:t>-</w:t>
            </w:r>
          </w:p>
        </w:tc>
      </w:tr>
      <w:tr w:rsidR="00294832" w:rsidRPr="00505453" w14:paraId="01EB2834" w14:textId="77777777" w:rsidTr="00EF3D7F">
        <w:tc>
          <w:tcPr>
            <w:tcW w:w="3685" w:type="dxa"/>
            <w:gridSpan w:val="2"/>
          </w:tcPr>
          <w:p w14:paraId="1453E1B5" w14:textId="77777777" w:rsidR="00294832" w:rsidRPr="001B2452" w:rsidRDefault="00294832" w:rsidP="00EF3D7F">
            <w:pPr>
              <w:pStyle w:val="ListParagraph"/>
              <w:spacing w:line="276" w:lineRule="auto"/>
              <w:ind w:left="0"/>
              <w:jc w:val="center"/>
              <w:rPr>
                <w:rFonts w:ascii="Times New Roman" w:hAnsi="Times New Roman" w:cs="Times New Roman"/>
                <w:b/>
                <w:bCs/>
                <w:iCs/>
                <w:sz w:val="24"/>
                <w:szCs w:val="24"/>
              </w:rPr>
            </w:pPr>
            <w:r w:rsidRPr="001B2452">
              <w:rPr>
                <w:rFonts w:ascii="Times New Roman" w:hAnsi="Times New Roman" w:cs="Times New Roman"/>
                <w:b/>
                <w:bCs/>
                <w:iCs/>
                <w:sz w:val="24"/>
                <w:szCs w:val="24"/>
              </w:rPr>
              <w:t>Total</w:t>
            </w:r>
          </w:p>
        </w:tc>
        <w:tc>
          <w:tcPr>
            <w:tcW w:w="1418" w:type="dxa"/>
          </w:tcPr>
          <w:p w14:paraId="71069B3E" w14:textId="77777777" w:rsidR="00294832" w:rsidRPr="001B2452" w:rsidRDefault="00294832" w:rsidP="00EF3D7F">
            <w:pPr>
              <w:pStyle w:val="ListParagraph"/>
              <w:spacing w:line="276" w:lineRule="auto"/>
              <w:ind w:left="0"/>
              <w:jc w:val="center"/>
              <w:rPr>
                <w:rFonts w:ascii="Times New Roman" w:hAnsi="Times New Roman" w:cs="Times New Roman"/>
                <w:b/>
                <w:bCs/>
                <w:iCs/>
                <w:sz w:val="24"/>
                <w:szCs w:val="24"/>
              </w:rPr>
            </w:pPr>
            <w:r w:rsidRPr="001B2452">
              <w:rPr>
                <w:rFonts w:ascii="Times New Roman" w:hAnsi="Times New Roman" w:cs="Times New Roman"/>
                <w:b/>
                <w:bCs/>
                <w:iCs/>
                <w:sz w:val="24"/>
                <w:szCs w:val="24"/>
              </w:rPr>
              <w:t>31</w:t>
            </w:r>
          </w:p>
        </w:tc>
        <w:tc>
          <w:tcPr>
            <w:tcW w:w="1836" w:type="dxa"/>
          </w:tcPr>
          <w:p w14:paraId="257E8619" w14:textId="77777777" w:rsidR="00294832" w:rsidRPr="001B2452" w:rsidRDefault="00294832" w:rsidP="00EF3D7F">
            <w:pPr>
              <w:pStyle w:val="ListParagraph"/>
              <w:spacing w:line="276" w:lineRule="auto"/>
              <w:ind w:left="0"/>
              <w:jc w:val="center"/>
              <w:rPr>
                <w:rFonts w:ascii="Times New Roman" w:hAnsi="Times New Roman" w:cs="Times New Roman"/>
                <w:b/>
                <w:bCs/>
                <w:iCs/>
                <w:sz w:val="24"/>
                <w:szCs w:val="24"/>
              </w:rPr>
            </w:pPr>
            <w:r w:rsidRPr="001B2452">
              <w:rPr>
                <w:rFonts w:ascii="Times New Roman" w:hAnsi="Times New Roman" w:cs="Times New Roman"/>
                <w:b/>
                <w:bCs/>
                <w:iCs/>
                <w:sz w:val="24"/>
                <w:szCs w:val="24"/>
              </w:rPr>
              <w:t>100</w:t>
            </w:r>
          </w:p>
        </w:tc>
      </w:tr>
    </w:tbl>
    <w:p w14:paraId="3572126E" w14:textId="77777777" w:rsidR="00294832" w:rsidRDefault="00294832" w:rsidP="00294832">
      <w:pPr>
        <w:pStyle w:val="NoSpacing"/>
        <w:ind w:left="993" w:firstLine="567"/>
        <w:jc w:val="both"/>
        <w:rPr>
          <w:rFonts w:ascii="Times New Roman" w:hAnsi="Times New Roman" w:cs="Times New Roman"/>
          <w:sz w:val="24"/>
          <w:szCs w:val="24"/>
        </w:rPr>
      </w:pPr>
    </w:p>
    <w:p w14:paraId="2F2F0B92" w14:textId="77777777" w:rsidR="00294832" w:rsidRDefault="00294832" w:rsidP="00294832">
      <w:pPr>
        <w:pStyle w:val="NoSpacing"/>
        <w:ind w:left="426" w:firstLine="567"/>
        <w:jc w:val="both"/>
        <w:rPr>
          <w:rFonts w:ascii="Times New Roman" w:hAnsi="Times New Roman" w:cs="Times New Roman"/>
          <w:sz w:val="24"/>
          <w:szCs w:val="24"/>
        </w:rPr>
      </w:pPr>
    </w:p>
    <w:p w14:paraId="17B0BE5B" w14:textId="77777777" w:rsidR="00294832" w:rsidRDefault="00294832" w:rsidP="00294832">
      <w:pPr>
        <w:pStyle w:val="NoSpacing"/>
        <w:ind w:left="426" w:firstLine="567"/>
        <w:jc w:val="both"/>
        <w:rPr>
          <w:rFonts w:ascii="Times New Roman" w:hAnsi="Times New Roman" w:cs="Times New Roman"/>
          <w:sz w:val="24"/>
          <w:szCs w:val="24"/>
        </w:rPr>
      </w:pPr>
    </w:p>
    <w:p w14:paraId="378142EA" w14:textId="77777777" w:rsidR="00294832" w:rsidRDefault="00294832" w:rsidP="00294832">
      <w:pPr>
        <w:pStyle w:val="NoSpacing"/>
        <w:ind w:left="426" w:firstLine="567"/>
        <w:jc w:val="both"/>
        <w:rPr>
          <w:rFonts w:ascii="Times New Roman" w:hAnsi="Times New Roman" w:cs="Times New Roman"/>
          <w:sz w:val="24"/>
          <w:szCs w:val="24"/>
        </w:rPr>
      </w:pPr>
    </w:p>
    <w:p w14:paraId="548E9849" w14:textId="77777777" w:rsidR="00294832" w:rsidRDefault="00294832" w:rsidP="00294832">
      <w:pPr>
        <w:pStyle w:val="NoSpacing"/>
        <w:ind w:left="426" w:firstLine="567"/>
        <w:jc w:val="both"/>
        <w:rPr>
          <w:rFonts w:ascii="Times New Roman" w:hAnsi="Times New Roman" w:cs="Times New Roman"/>
          <w:sz w:val="24"/>
          <w:szCs w:val="24"/>
        </w:rPr>
      </w:pPr>
    </w:p>
    <w:p w14:paraId="0CFF5410" w14:textId="77777777" w:rsidR="00294832" w:rsidRDefault="00294832" w:rsidP="00294832">
      <w:pPr>
        <w:pStyle w:val="NoSpacing"/>
        <w:ind w:left="426" w:firstLine="567"/>
        <w:jc w:val="both"/>
        <w:rPr>
          <w:rFonts w:ascii="Times New Roman" w:hAnsi="Times New Roman" w:cs="Times New Roman"/>
          <w:sz w:val="24"/>
          <w:szCs w:val="24"/>
        </w:rPr>
      </w:pPr>
    </w:p>
    <w:p w14:paraId="0F8A68C4" w14:textId="77777777" w:rsidR="00294832" w:rsidRDefault="00294832" w:rsidP="00294832">
      <w:pPr>
        <w:pStyle w:val="NoSpacing"/>
        <w:ind w:left="426" w:firstLine="567"/>
        <w:jc w:val="both"/>
        <w:rPr>
          <w:rFonts w:ascii="Times New Roman" w:hAnsi="Times New Roman" w:cs="Times New Roman"/>
          <w:sz w:val="24"/>
          <w:szCs w:val="24"/>
        </w:rPr>
      </w:pPr>
    </w:p>
    <w:p w14:paraId="30BD6BD6" w14:textId="77777777" w:rsidR="00294832" w:rsidRDefault="00294832" w:rsidP="00294832">
      <w:pPr>
        <w:pStyle w:val="NoSpacing"/>
        <w:ind w:left="426" w:firstLine="567"/>
        <w:jc w:val="both"/>
        <w:rPr>
          <w:rFonts w:ascii="Times New Roman" w:hAnsi="Times New Roman" w:cs="Times New Roman"/>
          <w:sz w:val="24"/>
          <w:szCs w:val="24"/>
        </w:rPr>
      </w:pPr>
    </w:p>
    <w:p w14:paraId="138DB027" w14:textId="77777777" w:rsidR="00294832" w:rsidRDefault="00294832" w:rsidP="00294832">
      <w:pPr>
        <w:pStyle w:val="NoSpacing"/>
        <w:ind w:left="426" w:firstLine="567"/>
        <w:jc w:val="both"/>
        <w:rPr>
          <w:rFonts w:ascii="Times New Roman" w:hAnsi="Times New Roman" w:cs="Times New Roman"/>
          <w:sz w:val="24"/>
          <w:szCs w:val="24"/>
        </w:rPr>
      </w:pPr>
    </w:p>
    <w:p w14:paraId="799E98FC" w14:textId="77777777" w:rsidR="00294832" w:rsidRDefault="00294832" w:rsidP="00294832">
      <w:pPr>
        <w:pStyle w:val="NoSpacing"/>
        <w:ind w:left="426" w:firstLine="567"/>
        <w:jc w:val="both"/>
        <w:rPr>
          <w:rFonts w:ascii="Times New Roman" w:hAnsi="Times New Roman" w:cs="Times New Roman"/>
          <w:sz w:val="24"/>
          <w:szCs w:val="24"/>
        </w:rPr>
      </w:pPr>
    </w:p>
    <w:p w14:paraId="01A0029F" w14:textId="77777777" w:rsidR="00294832" w:rsidRDefault="00294832" w:rsidP="00294832">
      <w:pPr>
        <w:pStyle w:val="NoSpacing"/>
        <w:ind w:left="426" w:firstLine="567"/>
        <w:jc w:val="both"/>
        <w:rPr>
          <w:rFonts w:ascii="Times New Roman" w:hAnsi="Times New Roman" w:cs="Times New Roman"/>
          <w:sz w:val="24"/>
          <w:szCs w:val="24"/>
        </w:rPr>
      </w:pPr>
    </w:p>
    <w:p w14:paraId="7439E100" w14:textId="545FFDFF" w:rsidR="00294832" w:rsidRDefault="00294832" w:rsidP="00294832">
      <w:pPr>
        <w:pStyle w:val="NoSpacing"/>
        <w:ind w:left="426" w:firstLine="567"/>
        <w:jc w:val="both"/>
        <w:rPr>
          <w:rFonts w:ascii="Times New Roman" w:hAnsi="Times New Roman" w:cs="Times New Roman"/>
          <w:sz w:val="24"/>
          <w:szCs w:val="24"/>
        </w:rPr>
      </w:pPr>
      <w:r w:rsidRPr="007B6553">
        <w:rPr>
          <w:rFonts w:ascii="Times New Roman" w:hAnsi="Times New Roman" w:cs="Times New Roman"/>
          <w:sz w:val="24"/>
          <w:szCs w:val="24"/>
        </w:rPr>
        <w:t xml:space="preserve">The table </w:t>
      </w:r>
      <w:r>
        <w:rPr>
          <w:rFonts w:ascii="Times New Roman" w:hAnsi="Times New Roman" w:cs="Times New Roman"/>
          <w:sz w:val="24"/>
          <w:szCs w:val="24"/>
        </w:rPr>
        <w:t xml:space="preserve">4.2. </w:t>
      </w:r>
      <w:r w:rsidRPr="007B6553">
        <w:rPr>
          <w:rFonts w:ascii="Times New Roman" w:hAnsi="Times New Roman" w:cs="Times New Roman"/>
          <w:sz w:val="24"/>
          <w:szCs w:val="24"/>
        </w:rPr>
        <w:t xml:space="preserve">above indicated that the students’ listening achievement by using animation video in </w:t>
      </w:r>
      <w:r>
        <w:rPr>
          <w:rFonts w:ascii="Times New Roman" w:hAnsi="Times New Roman" w:cs="Times New Roman"/>
          <w:sz w:val="24"/>
          <w:szCs w:val="24"/>
        </w:rPr>
        <w:t xml:space="preserve">post-test </w:t>
      </w:r>
      <w:r w:rsidRPr="007B6553">
        <w:rPr>
          <w:rFonts w:ascii="Times New Roman" w:hAnsi="Times New Roman" w:cs="Times New Roman"/>
          <w:sz w:val="24"/>
          <w:szCs w:val="24"/>
        </w:rPr>
        <w:t>were</w:t>
      </w:r>
      <w:r>
        <w:rPr>
          <w:rFonts w:ascii="Times New Roman" w:hAnsi="Times New Roman" w:cs="Times New Roman"/>
          <w:sz w:val="24"/>
          <w:szCs w:val="24"/>
        </w:rPr>
        <w:t xml:space="preserve"> 12</w:t>
      </w:r>
      <w:r w:rsidRPr="007B6553">
        <w:rPr>
          <w:rFonts w:ascii="Times New Roman" w:hAnsi="Times New Roman" w:cs="Times New Roman"/>
          <w:sz w:val="24"/>
          <w:szCs w:val="24"/>
        </w:rPr>
        <w:t xml:space="preserve"> students (</w:t>
      </w:r>
      <w:r>
        <w:rPr>
          <w:rFonts w:ascii="Times New Roman" w:hAnsi="Times New Roman" w:cs="Times New Roman"/>
          <w:sz w:val="24"/>
          <w:szCs w:val="24"/>
        </w:rPr>
        <w:t>38,71%</w:t>
      </w:r>
      <w:r w:rsidRPr="007B6553">
        <w:rPr>
          <w:rFonts w:ascii="Times New Roman" w:hAnsi="Times New Roman" w:cs="Times New Roman"/>
          <w:sz w:val="24"/>
          <w:szCs w:val="24"/>
        </w:rPr>
        <w:t xml:space="preserve">) got </w:t>
      </w:r>
      <w:r>
        <w:rPr>
          <w:rFonts w:ascii="Times New Roman" w:hAnsi="Times New Roman" w:cs="Times New Roman"/>
          <w:sz w:val="24"/>
          <w:szCs w:val="24"/>
        </w:rPr>
        <w:t>excellent</w:t>
      </w:r>
      <w:r w:rsidRPr="007B6553">
        <w:rPr>
          <w:rFonts w:ascii="Times New Roman" w:hAnsi="Times New Roman" w:cs="Times New Roman"/>
          <w:sz w:val="24"/>
          <w:szCs w:val="24"/>
        </w:rPr>
        <w:t xml:space="preserve">, </w:t>
      </w:r>
      <w:r>
        <w:rPr>
          <w:rFonts w:ascii="Times New Roman" w:hAnsi="Times New Roman" w:cs="Times New Roman"/>
          <w:sz w:val="24"/>
          <w:szCs w:val="24"/>
        </w:rPr>
        <w:t xml:space="preserve">6 </w:t>
      </w:r>
      <w:r w:rsidRPr="007B6553">
        <w:rPr>
          <w:rFonts w:ascii="Times New Roman" w:hAnsi="Times New Roman" w:cs="Times New Roman"/>
          <w:sz w:val="24"/>
          <w:szCs w:val="24"/>
        </w:rPr>
        <w:t>students (</w:t>
      </w:r>
      <w:r>
        <w:rPr>
          <w:rFonts w:ascii="Times New Roman" w:hAnsi="Times New Roman" w:cs="Times New Roman"/>
          <w:sz w:val="24"/>
          <w:szCs w:val="24"/>
        </w:rPr>
        <w:t>19,35</w:t>
      </w:r>
      <w:r w:rsidRPr="007B6553">
        <w:rPr>
          <w:rFonts w:ascii="Times New Roman" w:hAnsi="Times New Roman" w:cs="Times New Roman"/>
          <w:sz w:val="24"/>
          <w:szCs w:val="24"/>
        </w:rPr>
        <w:t xml:space="preserve">%) got </w:t>
      </w:r>
      <w:r>
        <w:rPr>
          <w:rFonts w:ascii="Times New Roman" w:hAnsi="Times New Roman" w:cs="Times New Roman"/>
          <w:sz w:val="24"/>
          <w:szCs w:val="24"/>
        </w:rPr>
        <w:t xml:space="preserve">very </w:t>
      </w:r>
      <w:r w:rsidRPr="007B6553">
        <w:rPr>
          <w:rFonts w:ascii="Times New Roman" w:hAnsi="Times New Roman" w:cs="Times New Roman"/>
          <w:sz w:val="24"/>
          <w:szCs w:val="24"/>
        </w:rPr>
        <w:t xml:space="preserve">good, </w:t>
      </w:r>
      <w:r>
        <w:rPr>
          <w:rFonts w:ascii="Times New Roman" w:hAnsi="Times New Roman" w:cs="Times New Roman"/>
          <w:sz w:val="24"/>
          <w:szCs w:val="24"/>
        </w:rPr>
        <w:t>8</w:t>
      </w:r>
      <w:r w:rsidRPr="007B6553">
        <w:rPr>
          <w:rFonts w:ascii="Times New Roman" w:hAnsi="Times New Roman" w:cs="Times New Roman"/>
          <w:sz w:val="24"/>
          <w:szCs w:val="24"/>
        </w:rPr>
        <w:t xml:space="preserve"> students (</w:t>
      </w:r>
      <w:r>
        <w:rPr>
          <w:rFonts w:ascii="Times New Roman" w:hAnsi="Times New Roman" w:cs="Times New Roman"/>
          <w:sz w:val="24"/>
          <w:szCs w:val="24"/>
        </w:rPr>
        <w:t>25,81</w:t>
      </w:r>
      <w:r w:rsidRPr="007B6553">
        <w:rPr>
          <w:rFonts w:ascii="Times New Roman" w:hAnsi="Times New Roman" w:cs="Times New Roman"/>
          <w:sz w:val="24"/>
          <w:szCs w:val="24"/>
        </w:rPr>
        <w:t xml:space="preserve">%) got </w:t>
      </w:r>
      <w:r>
        <w:rPr>
          <w:rFonts w:ascii="Times New Roman" w:hAnsi="Times New Roman" w:cs="Times New Roman"/>
          <w:sz w:val="24"/>
          <w:szCs w:val="24"/>
        </w:rPr>
        <w:t xml:space="preserve">good, 5 students (16,13%) got fairly good, and </w:t>
      </w:r>
      <w:r w:rsidRPr="007B6553">
        <w:rPr>
          <w:rFonts w:ascii="Times New Roman" w:hAnsi="Times New Roman" w:cs="Times New Roman"/>
          <w:sz w:val="24"/>
          <w:szCs w:val="24"/>
        </w:rPr>
        <w:t>none of students go</w:t>
      </w:r>
      <w:r>
        <w:rPr>
          <w:rFonts w:ascii="Times New Roman" w:hAnsi="Times New Roman" w:cs="Times New Roman"/>
          <w:sz w:val="24"/>
          <w:szCs w:val="24"/>
        </w:rPr>
        <w:t>t fair, poor, and very poor</w:t>
      </w:r>
      <w:r w:rsidRPr="007B6553">
        <w:rPr>
          <w:rFonts w:ascii="Times New Roman" w:hAnsi="Times New Roman" w:cs="Times New Roman"/>
          <w:sz w:val="24"/>
          <w:szCs w:val="24"/>
        </w:rPr>
        <w:t xml:space="preserve"> classification.</w:t>
      </w:r>
    </w:p>
    <w:p w14:paraId="6B79A213" w14:textId="77777777" w:rsidR="00294832" w:rsidRDefault="00294832" w:rsidP="00294832">
      <w:pPr>
        <w:pStyle w:val="NoSpacing"/>
        <w:ind w:left="426" w:firstLine="567"/>
        <w:jc w:val="both"/>
        <w:rPr>
          <w:rFonts w:ascii="Times New Roman" w:hAnsi="Times New Roman" w:cs="Times New Roman"/>
          <w:sz w:val="24"/>
          <w:szCs w:val="24"/>
        </w:rPr>
      </w:pPr>
    </w:p>
    <w:p w14:paraId="344BB474" w14:textId="77777777" w:rsidR="00294832" w:rsidRDefault="00294832" w:rsidP="00294832">
      <w:pPr>
        <w:pStyle w:val="NoSpacing"/>
        <w:ind w:left="426" w:firstLine="567"/>
        <w:jc w:val="both"/>
        <w:rPr>
          <w:rFonts w:ascii="Times New Roman" w:hAnsi="Times New Roman" w:cs="Times New Roman"/>
          <w:sz w:val="24"/>
          <w:szCs w:val="24"/>
        </w:rPr>
      </w:pPr>
    </w:p>
    <w:p w14:paraId="5756A23A" w14:textId="77777777" w:rsidR="00294832" w:rsidRDefault="00294832" w:rsidP="00294832">
      <w:pPr>
        <w:pStyle w:val="NoSpacing"/>
        <w:ind w:left="426" w:firstLine="567"/>
        <w:jc w:val="both"/>
        <w:rPr>
          <w:rFonts w:ascii="Times New Roman" w:hAnsi="Times New Roman" w:cs="Times New Roman"/>
          <w:sz w:val="24"/>
          <w:szCs w:val="24"/>
        </w:rPr>
      </w:pPr>
    </w:p>
    <w:p w14:paraId="319A6DFA" w14:textId="77777777" w:rsidR="00294832" w:rsidRDefault="00294832" w:rsidP="00294832">
      <w:pPr>
        <w:pStyle w:val="NoSpacing"/>
        <w:ind w:left="426" w:firstLine="567"/>
        <w:jc w:val="both"/>
        <w:rPr>
          <w:rFonts w:ascii="Times New Roman" w:hAnsi="Times New Roman" w:cs="Times New Roman"/>
          <w:sz w:val="24"/>
          <w:szCs w:val="24"/>
        </w:rPr>
      </w:pPr>
    </w:p>
    <w:p w14:paraId="0C79E0AC" w14:textId="77777777" w:rsidR="00294832" w:rsidRDefault="00294832" w:rsidP="00294832">
      <w:pPr>
        <w:pStyle w:val="NoSpacing"/>
        <w:ind w:left="426" w:firstLine="567"/>
        <w:jc w:val="both"/>
        <w:rPr>
          <w:rFonts w:ascii="Times New Roman" w:hAnsi="Times New Roman" w:cs="Times New Roman"/>
          <w:sz w:val="24"/>
          <w:szCs w:val="24"/>
        </w:rPr>
      </w:pPr>
    </w:p>
    <w:p w14:paraId="3AACD996" w14:textId="77777777" w:rsidR="00294832" w:rsidRDefault="00294832" w:rsidP="00294832">
      <w:pPr>
        <w:pStyle w:val="NoSpacing"/>
        <w:ind w:left="426"/>
        <w:jc w:val="both"/>
        <w:rPr>
          <w:rFonts w:ascii="Times New Roman" w:hAnsi="Times New Roman" w:cs="Times New Roman"/>
          <w:sz w:val="24"/>
          <w:szCs w:val="24"/>
        </w:rPr>
      </w:pPr>
      <w:r w:rsidRPr="00534EDD">
        <w:rPr>
          <w:rFonts w:ascii="Times New Roman" w:hAnsi="Times New Roman" w:cs="Times New Roman"/>
          <w:sz w:val="24"/>
          <w:szCs w:val="24"/>
        </w:rPr>
        <w:t xml:space="preserve">The mean score of the </w:t>
      </w:r>
      <w:r>
        <w:rPr>
          <w:rFonts w:ascii="Times New Roman" w:hAnsi="Times New Roman" w:cs="Times New Roman"/>
          <w:sz w:val="24"/>
          <w:szCs w:val="24"/>
        </w:rPr>
        <w:t>post-test</w:t>
      </w:r>
      <w:r w:rsidRPr="00534EDD">
        <w:rPr>
          <w:rFonts w:ascii="Times New Roman" w:hAnsi="Times New Roman" w:cs="Times New Roman"/>
          <w:sz w:val="24"/>
          <w:szCs w:val="24"/>
        </w:rPr>
        <w:t xml:space="preserve"> as follows:</w:t>
      </w:r>
    </w:p>
    <w:p w14:paraId="142424B0" w14:textId="77777777" w:rsidR="00294832" w:rsidRDefault="00294832" w:rsidP="00294832">
      <w:pPr>
        <w:pStyle w:val="NoSpacing"/>
        <w:ind w:left="426"/>
        <w:jc w:val="both"/>
        <w:rPr>
          <w:rFonts w:ascii="Times New Roman" w:hAnsi="Times New Roman" w:cs="Times New Roman"/>
          <w:sz w:val="24"/>
          <w:szCs w:val="24"/>
        </w:rPr>
      </w:pPr>
    </w:p>
    <w:p w14:paraId="49A03B92" w14:textId="77777777" w:rsidR="00294832" w:rsidRPr="00CC2260" w:rsidRDefault="00294832" w:rsidP="00294832">
      <w:pPr>
        <w:pStyle w:val="ListParagraph"/>
        <w:spacing w:line="240" w:lineRule="auto"/>
        <w:ind w:left="993"/>
        <w:jc w:val="center"/>
        <w:rPr>
          <w:rFonts w:ascii="Times New Roman" w:hAnsi="Times New Roman" w:cs="Times New Roman"/>
        </w:rPr>
      </w:pPr>
      <m:oMathPara>
        <m:oMath>
          <m:r>
            <m:rPr>
              <m:sty m:val="p"/>
            </m:rPr>
            <w:rPr>
              <w:rFonts w:ascii="Cambria Math" w:hAnsi="Cambria Math" w:cs="Times New Roman"/>
            </w:rPr>
            <m:t>Χ</m:t>
          </m:r>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x</m:t>
              </m:r>
            </m:num>
            <m:den>
              <m:r>
                <w:rPr>
                  <w:rFonts w:ascii="Cambria Math" w:hAnsi="Cambria Math" w:cs="Times New Roman"/>
                </w:rPr>
                <m:t>N</m:t>
              </m:r>
            </m:den>
          </m:f>
        </m:oMath>
      </m:oMathPara>
    </w:p>
    <w:p w14:paraId="231A1C65" w14:textId="77777777" w:rsidR="00294832" w:rsidRPr="00AB79B9" w:rsidRDefault="00294832" w:rsidP="00294832">
      <w:pPr>
        <w:pStyle w:val="NoSpacing"/>
        <w:ind w:left="993"/>
        <w:jc w:val="center"/>
        <w:rPr>
          <w:rFonts w:ascii="Times New Roman" w:eastAsiaTheme="minorEastAsia" w:hAnsi="Times New Roman" w:cs="Times New Roman"/>
        </w:rPr>
      </w:pPr>
      <m:oMathPara>
        <m:oMath>
          <m:r>
            <m:rPr>
              <m:sty m:val="p"/>
            </m:rPr>
            <w:rPr>
              <w:rFonts w:ascii="Cambria Math" w:hAnsi="Cambria Math" w:cs="Times New Roman"/>
            </w:rPr>
            <m:t xml:space="preserve">         </m:t>
          </m:r>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2710</m:t>
              </m:r>
            </m:num>
            <m:den>
              <m:r>
                <w:rPr>
                  <w:rFonts w:ascii="Cambria Math" w:hAnsi="Cambria Math" w:cs="Times New Roman"/>
                </w:rPr>
                <m:t>31</m:t>
              </m:r>
            </m:den>
          </m:f>
        </m:oMath>
      </m:oMathPara>
    </w:p>
    <w:p w14:paraId="3BC005B0" w14:textId="77777777" w:rsidR="00294832" w:rsidRPr="000F0E02" w:rsidRDefault="00294832" w:rsidP="00294832">
      <w:pPr>
        <w:pStyle w:val="NoSpacing"/>
        <w:ind w:left="993"/>
        <w:jc w:val="center"/>
        <w:rPr>
          <w:rFonts w:ascii="Times New Roman" w:eastAsiaTheme="minorEastAsia" w:hAnsi="Times New Roman" w:cs="Times New Roman"/>
        </w:rPr>
      </w:pPr>
      <m:oMathPara>
        <m:oMath>
          <m:r>
            <m:rPr>
              <m:sty m:val="p"/>
            </m:rPr>
            <w:rPr>
              <w:rFonts w:ascii="Cambria Math" w:hAnsi="Cambria Math" w:cs="Times New Roman"/>
            </w:rPr>
            <m:t xml:space="preserve">        </m:t>
          </m:r>
          <m:r>
            <w:rPr>
              <w:rFonts w:ascii="Cambria Math" w:hAnsi="Cambria Math" w:cs="Times New Roman"/>
            </w:rPr>
            <m:t>= 87,4</m:t>
          </m:r>
        </m:oMath>
      </m:oMathPara>
    </w:p>
    <w:p w14:paraId="50A71737" w14:textId="77777777" w:rsidR="00294832" w:rsidRPr="00CC2260" w:rsidRDefault="00294832" w:rsidP="00294832">
      <w:pPr>
        <w:pStyle w:val="NoSpacing"/>
        <w:ind w:left="993"/>
        <w:jc w:val="center"/>
        <w:rPr>
          <w:rFonts w:ascii="Times New Roman" w:eastAsiaTheme="minorEastAsia" w:hAnsi="Times New Roman" w:cs="Times New Roman"/>
        </w:rPr>
      </w:pPr>
    </w:p>
    <w:p w14:paraId="3532707F" w14:textId="77777777" w:rsidR="00294832" w:rsidRDefault="00294832" w:rsidP="00294832">
      <w:pPr>
        <w:pStyle w:val="NoSpacing"/>
        <w:numPr>
          <w:ilvl w:val="2"/>
          <w:numId w:val="3"/>
        </w:numPr>
        <w:ind w:left="426" w:hanging="426"/>
        <w:rPr>
          <w:rFonts w:ascii="Times New Roman" w:eastAsiaTheme="minorEastAsia" w:hAnsi="Times New Roman" w:cs="Times New Roman"/>
          <w:sz w:val="24"/>
          <w:szCs w:val="24"/>
        </w:rPr>
      </w:pPr>
      <w:r w:rsidRPr="00CC2260">
        <w:rPr>
          <w:rFonts w:ascii="Times New Roman" w:eastAsiaTheme="minorEastAsia" w:hAnsi="Times New Roman" w:cs="Times New Roman"/>
          <w:sz w:val="24"/>
          <w:szCs w:val="24"/>
        </w:rPr>
        <w:t>Average of pre-test and post-test</w:t>
      </w:r>
    </w:p>
    <w:p w14:paraId="6B1297F8" w14:textId="77777777" w:rsidR="00294832" w:rsidRDefault="00294832" w:rsidP="00294832">
      <w:pPr>
        <w:pStyle w:val="NoSpacing"/>
        <w:ind w:left="426" w:firstLine="567"/>
        <w:rPr>
          <w:rFonts w:ascii="Times New Roman" w:eastAsiaTheme="minorEastAsia" w:hAnsi="Times New Roman" w:cs="Times New Roman"/>
          <w:sz w:val="24"/>
          <w:szCs w:val="24"/>
        </w:rPr>
      </w:pPr>
      <w:r w:rsidRPr="000F0E02">
        <w:rPr>
          <w:rFonts w:ascii="Times New Roman" w:eastAsiaTheme="minorEastAsia" w:hAnsi="Times New Roman" w:cs="Times New Roman"/>
          <w:sz w:val="24"/>
          <w:szCs w:val="24"/>
        </w:rPr>
        <w:lastRenderedPageBreak/>
        <w:t>Based on the data that has been obtained from the pre-test and post-test data, the averages obtained from the pre-test and post-test are as follows.</w:t>
      </w:r>
    </w:p>
    <w:p w14:paraId="435CEB25" w14:textId="77777777" w:rsidR="00294832" w:rsidRPr="000F0E02" w:rsidRDefault="00294832" w:rsidP="00294832">
      <w:pPr>
        <w:pStyle w:val="NoSpacing"/>
        <w:ind w:left="426" w:firstLine="567"/>
        <w:rPr>
          <w:rFonts w:ascii="Times New Roman" w:eastAsiaTheme="minorEastAsia" w:hAnsi="Times New Roman" w:cs="Times New Roman"/>
          <w:sz w:val="24"/>
          <w:szCs w:val="24"/>
        </w:rPr>
      </w:pPr>
    </w:p>
    <w:p w14:paraId="5EB5D390" w14:textId="77777777" w:rsidR="00294832" w:rsidRPr="0001184D" w:rsidRDefault="00294832" w:rsidP="00294832">
      <w:pPr>
        <w:pStyle w:val="Caption"/>
        <w:ind w:firstLine="426"/>
        <w:jc w:val="center"/>
        <w:rPr>
          <w:rFonts w:ascii="Times New Roman" w:hAnsi="Times New Roman" w:cs="Times New Roman"/>
          <w:b/>
          <w:bCs/>
          <w:color w:val="auto"/>
          <w:sz w:val="24"/>
          <w:szCs w:val="24"/>
        </w:rPr>
      </w:pPr>
      <w:bookmarkStart w:id="4" w:name="_Toc157721295"/>
      <w:r>
        <w:rPr>
          <w:rFonts w:ascii="Times New Roman" w:hAnsi="Times New Roman" w:cs="Times New Roman"/>
          <w:b/>
          <w:bCs/>
          <w:color w:val="auto"/>
          <w:sz w:val="24"/>
          <w:szCs w:val="24"/>
        </w:rPr>
        <w:t xml:space="preserve"> </w:t>
      </w:r>
      <w:r w:rsidRPr="0001184D">
        <w:rPr>
          <w:rFonts w:ascii="Times New Roman" w:hAnsi="Times New Roman" w:cs="Times New Roman"/>
          <w:b/>
          <w:bCs/>
          <w:color w:val="auto"/>
          <w:sz w:val="24"/>
          <w:szCs w:val="24"/>
        </w:rPr>
        <w:t>Table 4.</w:t>
      </w:r>
      <w:r w:rsidRPr="0001184D">
        <w:rPr>
          <w:rFonts w:ascii="Times New Roman" w:hAnsi="Times New Roman" w:cs="Times New Roman"/>
          <w:b/>
          <w:bCs/>
          <w:color w:val="auto"/>
          <w:sz w:val="24"/>
          <w:szCs w:val="24"/>
        </w:rPr>
        <w:fldChar w:fldCharType="begin"/>
      </w:r>
      <w:r w:rsidRPr="0001184D">
        <w:rPr>
          <w:rFonts w:ascii="Times New Roman" w:hAnsi="Times New Roman" w:cs="Times New Roman"/>
          <w:b/>
          <w:bCs/>
          <w:color w:val="auto"/>
          <w:sz w:val="24"/>
          <w:szCs w:val="24"/>
        </w:rPr>
        <w:instrText xml:space="preserve"> SEQ Table_4. \* ARABIC </w:instrText>
      </w:r>
      <w:r w:rsidRPr="0001184D">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3</w:t>
      </w:r>
      <w:r w:rsidRPr="0001184D">
        <w:rPr>
          <w:rFonts w:ascii="Times New Roman" w:hAnsi="Times New Roman" w:cs="Times New Roman"/>
          <w:b/>
          <w:bCs/>
          <w:color w:val="auto"/>
          <w:sz w:val="24"/>
          <w:szCs w:val="24"/>
        </w:rPr>
        <w:fldChar w:fldCharType="end"/>
      </w:r>
      <w:r w:rsidRPr="0001184D">
        <w:rPr>
          <w:rFonts w:ascii="Times New Roman" w:hAnsi="Times New Roman" w:cs="Times New Roman"/>
          <w:b/>
          <w:bCs/>
          <w:color w:val="auto"/>
          <w:sz w:val="24"/>
          <w:szCs w:val="24"/>
        </w:rPr>
        <w:t xml:space="preserve"> The average improvement of the students in pre-test and post-test</w:t>
      </w:r>
      <w:bookmarkEnd w:id="4"/>
    </w:p>
    <w:tbl>
      <w:tblPr>
        <w:tblStyle w:val="TableGrid"/>
        <w:tblW w:w="0" w:type="auto"/>
        <w:tblInd w:w="993" w:type="dxa"/>
        <w:tblLook w:val="04A0" w:firstRow="1" w:lastRow="0" w:firstColumn="1" w:lastColumn="0" w:noHBand="0" w:noVBand="1"/>
      </w:tblPr>
      <w:tblGrid>
        <w:gridCol w:w="703"/>
        <w:gridCol w:w="2977"/>
        <w:gridCol w:w="3254"/>
      </w:tblGrid>
      <w:tr w:rsidR="00294832" w14:paraId="49DE3041" w14:textId="77777777" w:rsidTr="00EF3D7F">
        <w:tc>
          <w:tcPr>
            <w:tcW w:w="703" w:type="dxa"/>
          </w:tcPr>
          <w:p w14:paraId="00823573" w14:textId="77777777" w:rsidR="00294832" w:rsidRPr="001B2452" w:rsidRDefault="00294832" w:rsidP="00EF3D7F">
            <w:pPr>
              <w:pStyle w:val="NoSpacing"/>
              <w:spacing w:line="276" w:lineRule="auto"/>
              <w:jc w:val="center"/>
              <w:rPr>
                <w:rFonts w:ascii="Times New Roman" w:eastAsiaTheme="minorEastAsia" w:hAnsi="Times New Roman" w:cs="Times New Roman"/>
                <w:b/>
                <w:bCs/>
                <w:sz w:val="24"/>
                <w:szCs w:val="24"/>
              </w:rPr>
            </w:pPr>
            <w:r w:rsidRPr="001B2452">
              <w:rPr>
                <w:rFonts w:ascii="Times New Roman" w:eastAsiaTheme="minorEastAsia" w:hAnsi="Times New Roman" w:cs="Times New Roman"/>
                <w:b/>
                <w:bCs/>
                <w:sz w:val="24"/>
                <w:szCs w:val="24"/>
              </w:rPr>
              <w:t>No.</w:t>
            </w:r>
          </w:p>
        </w:tc>
        <w:tc>
          <w:tcPr>
            <w:tcW w:w="2977" w:type="dxa"/>
          </w:tcPr>
          <w:p w14:paraId="1E49331A" w14:textId="77777777" w:rsidR="00294832" w:rsidRPr="001B2452" w:rsidRDefault="00294832" w:rsidP="00EF3D7F">
            <w:pPr>
              <w:pStyle w:val="NoSpacing"/>
              <w:spacing w:line="276" w:lineRule="auto"/>
              <w:jc w:val="center"/>
              <w:rPr>
                <w:rFonts w:ascii="Times New Roman" w:eastAsiaTheme="minorEastAsia" w:hAnsi="Times New Roman" w:cs="Times New Roman"/>
                <w:b/>
                <w:bCs/>
                <w:sz w:val="24"/>
                <w:szCs w:val="24"/>
              </w:rPr>
            </w:pPr>
            <w:r w:rsidRPr="001B2452">
              <w:rPr>
                <w:rFonts w:ascii="Times New Roman" w:eastAsiaTheme="minorEastAsia" w:hAnsi="Times New Roman" w:cs="Times New Roman"/>
                <w:b/>
                <w:bCs/>
                <w:sz w:val="24"/>
                <w:szCs w:val="24"/>
              </w:rPr>
              <w:t>Test</w:t>
            </w:r>
          </w:p>
        </w:tc>
        <w:tc>
          <w:tcPr>
            <w:tcW w:w="3254" w:type="dxa"/>
          </w:tcPr>
          <w:p w14:paraId="793A3A5E" w14:textId="77777777" w:rsidR="00294832" w:rsidRPr="001B2452" w:rsidRDefault="00294832" w:rsidP="00EF3D7F">
            <w:pPr>
              <w:pStyle w:val="NoSpacing"/>
              <w:spacing w:line="276" w:lineRule="auto"/>
              <w:jc w:val="center"/>
              <w:rPr>
                <w:rFonts w:ascii="Times New Roman" w:eastAsiaTheme="minorEastAsia" w:hAnsi="Times New Roman" w:cs="Times New Roman"/>
                <w:b/>
                <w:bCs/>
                <w:sz w:val="24"/>
                <w:szCs w:val="24"/>
              </w:rPr>
            </w:pPr>
            <w:r w:rsidRPr="001B2452">
              <w:rPr>
                <w:rFonts w:ascii="Times New Roman" w:eastAsiaTheme="minorEastAsia" w:hAnsi="Times New Roman" w:cs="Times New Roman"/>
                <w:b/>
                <w:bCs/>
                <w:sz w:val="24"/>
                <w:szCs w:val="24"/>
              </w:rPr>
              <w:t>Average</w:t>
            </w:r>
          </w:p>
        </w:tc>
      </w:tr>
      <w:tr w:rsidR="00294832" w14:paraId="79706FA5" w14:textId="77777777" w:rsidTr="00EF3D7F">
        <w:tc>
          <w:tcPr>
            <w:tcW w:w="703" w:type="dxa"/>
          </w:tcPr>
          <w:p w14:paraId="6BEE18D5" w14:textId="77777777" w:rsidR="00294832" w:rsidRPr="00D90AB8" w:rsidRDefault="00294832" w:rsidP="00EF3D7F">
            <w:pPr>
              <w:pStyle w:val="NoSpacing"/>
              <w:spacing w:line="276" w:lineRule="auto"/>
              <w:jc w:val="center"/>
              <w:rPr>
                <w:rFonts w:ascii="Times New Roman" w:eastAsiaTheme="minorEastAsia" w:hAnsi="Times New Roman" w:cs="Times New Roman"/>
                <w:sz w:val="24"/>
                <w:szCs w:val="24"/>
              </w:rPr>
            </w:pPr>
            <w:r w:rsidRPr="00D90AB8">
              <w:rPr>
                <w:rFonts w:ascii="Times New Roman" w:eastAsiaTheme="minorEastAsia" w:hAnsi="Times New Roman" w:cs="Times New Roman"/>
                <w:sz w:val="24"/>
                <w:szCs w:val="24"/>
              </w:rPr>
              <w:t>1.</w:t>
            </w:r>
          </w:p>
        </w:tc>
        <w:tc>
          <w:tcPr>
            <w:tcW w:w="2977" w:type="dxa"/>
          </w:tcPr>
          <w:p w14:paraId="283BA0D0" w14:textId="77777777" w:rsidR="00294832" w:rsidRPr="00D90AB8" w:rsidRDefault="00294832" w:rsidP="00EF3D7F">
            <w:pPr>
              <w:pStyle w:val="NoSpacing"/>
              <w:spacing w:line="276" w:lineRule="auto"/>
              <w:jc w:val="center"/>
              <w:rPr>
                <w:rFonts w:ascii="Times New Roman" w:eastAsiaTheme="minorEastAsia" w:hAnsi="Times New Roman" w:cs="Times New Roman"/>
                <w:sz w:val="24"/>
                <w:szCs w:val="24"/>
              </w:rPr>
            </w:pPr>
            <w:r w:rsidRPr="00D90AB8">
              <w:rPr>
                <w:rFonts w:ascii="Times New Roman" w:eastAsiaTheme="minorEastAsia" w:hAnsi="Times New Roman" w:cs="Times New Roman"/>
                <w:sz w:val="24"/>
                <w:szCs w:val="24"/>
              </w:rPr>
              <w:t>Pre-test</w:t>
            </w:r>
          </w:p>
        </w:tc>
        <w:tc>
          <w:tcPr>
            <w:tcW w:w="3254" w:type="dxa"/>
          </w:tcPr>
          <w:p w14:paraId="129501BD" w14:textId="77777777" w:rsidR="00294832" w:rsidRPr="00D90AB8" w:rsidRDefault="00294832" w:rsidP="00EF3D7F">
            <w:pPr>
              <w:pStyle w:val="ListParagraph"/>
              <w:spacing w:line="276" w:lineRule="auto"/>
              <w:ind w:left="174"/>
              <w:jc w:val="center"/>
              <w:rPr>
                <w:rFonts w:ascii="Times New Roman" w:hAnsi="Times New Roman" w:cs="Times New Roman"/>
              </w:rPr>
            </w:pPr>
            <m:oMathPara>
              <m:oMathParaPr>
                <m:jc m:val="center"/>
              </m:oMathParaPr>
              <m:oMath>
                <m:r>
                  <m:rPr>
                    <m:sty m:val="p"/>
                  </m:rPr>
                  <w:rPr>
                    <w:rFonts w:ascii="Cambria Math" w:hAnsi="Cambria Math" w:cs="Times New Roman"/>
                  </w:rPr>
                  <m:t xml:space="preserve">Χ= </m:t>
                </m:r>
                <m:f>
                  <m:fPr>
                    <m:ctrlPr>
                      <w:rPr>
                        <w:rFonts w:ascii="Cambria Math" w:hAnsi="Cambria Math" w:cs="Times New Roman"/>
                      </w:rPr>
                    </m:ctrlPr>
                  </m:fPr>
                  <m:num>
                    <m:r>
                      <m:rPr>
                        <m:sty m:val="p"/>
                      </m:rPr>
                      <w:rPr>
                        <w:rFonts w:ascii="Cambria Math" w:hAnsi="Cambria Math" w:cs="Times New Roman"/>
                      </w:rPr>
                      <m:t>2170</m:t>
                    </m:r>
                  </m:num>
                  <m:den>
                    <m:r>
                      <m:rPr>
                        <m:sty m:val="p"/>
                      </m:rPr>
                      <w:rPr>
                        <w:rFonts w:ascii="Cambria Math" w:hAnsi="Cambria Math" w:cs="Times New Roman"/>
                      </w:rPr>
                      <m:t>31</m:t>
                    </m:r>
                  </m:den>
                </m:f>
                <m:r>
                  <m:rPr>
                    <m:sty m:val="p"/>
                  </m:rPr>
                  <w:rPr>
                    <w:rFonts w:ascii="Cambria Math" w:hAnsi="Cambria Math" w:cs="Times New Roman"/>
                  </w:rPr>
                  <m:t>=70</m:t>
                </m:r>
              </m:oMath>
            </m:oMathPara>
          </w:p>
        </w:tc>
      </w:tr>
      <w:tr w:rsidR="00294832" w14:paraId="7C0B3BC8" w14:textId="77777777" w:rsidTr="00EF3D7F">
        <w:tc>
          <w:tcPr>
            <w:tcW w:w="703" w:type="dxa"/>
          </w:tcPr>
          <w:p w14:paraId="697811C9" w14:textId="77777777" w:rsidR="00294832" w:rsidRPr="00D90AB8" w:rsidRDefault="00294832" w:rsidP="00EF3D7F">
            <w:pPr>
              <w:pStyle w:val="NoSpacing"/>
              <w:spacing w:line="276" w:lineRule="auto"/>
              <w:jc w:val="center"/>
              <w:rPr>
                <w:rFonts w:ascii="Times New Roman" w:eastAsiaTheme="minorEastAsia" w:hAnsi="Times New Roman" w:cs="Times New Roman"/>
                <w:sz w:val="24"/>
                <w:szCs w:val="24"/>
              </w:rPr>
            </w:pPr>
            <w:r w:rsidRPr="00D90AB8">
              <w:rPr>
                <w:rFonts w:ascii="Times New Roman" w:eastAsiaTheme="minorEastAsia" w:hAnsi="Times New Roman" w:cs="Times New Roman"/>
                <w:sz w:val="24"/>
                <w:szCs w:val="24"/>
              </w:rPr>
              <w:t>2.</w:t>
            </w:r>
          </w:p>
        </w:tc>
        <w:tc>
          <w:tcPr>
            <w:tcW w:w="2977" w:type="dxa"/>
          </w:tcPr>
          <w:p w14:paraId="3E4F4E2C" w14:textId="77777777" w:rsidR="00294832" w:rsidRPr="00D90AB8" w:rsidRDefault="00294832" w:rsidP="00EF3D7F">
            <w:pPr>
              <w:pStyle w:val="NoSpacing"/>
              <w:spacing w:line="276" w:lineRule="auto"/>
              <w:jc w:val="center"/>
              <w:rPr>
                <w:rFonts w:ascii="Times New Roman" w:eastAsiaTheme="minorEastAsia" w:hAnsi="Times New Roman" w:cs="Times New Roman"/>
                <w:sz w:val="24"/>
                <w:szCs w:val="24"/>
              </w:rPr>
            </w:pPr>
            <w:r w:rsidRPr="00D90AB8">
              <w:rPr>
                <w:rFonts w:ascii="Times New Roman" w:eastAsiaTheme="minorEastAsia" w:hAnsi="Times New Roman" w:cs="Times New Roman"/>
                <w:sz w:val="24"/>
                <w:szCs w:val="24"/>
              </w:rPr>
              <w:t>Post-test</w:t>
            </w:r>
          </w:p>
        </w:tc>
        <w:tc>
          <w:tcPr>
            <w:tcW w:w="3254" w:type="dxa"/>
          </w:tcPr>
          <w:p w14:paraId="0376B505" w14:textId="77777777" w:rsidR="00294832" w:rsidRPr="00D90AB8" w:rsidRDefault="00294832" w:rsidP="00EF3D7F">
            <w:pPr>
              <w:pStyle w:val="NoSpacing"/>
              <w:spacing w:line="276" w:lineRule="auto"/>
              <w:jc w:val="both"/>
              <w:rPr>
                <w:rFonts w:ascii="Times New Roman" w:eastAsiaTheme="minorEastAsia" w:hAnsi="Times New Roman" w:cs="Times New Roman"/>
                <w:sz w:val="24"/>
                <w:szCs w:val="24"/>
              </w:rPr>
            </w:pPr>
            <m:oMathPara>
              <m:oMath>
                <m:r>
                  <m:rPr>
                    <m:sty m:val="p"/>
                  </m:rPr>
                  <w:rPr>
                    <w:rFonts w:ascii="Cambria Math" w:hAnsi="Cambria Math" w:cs="Times New Roman"/>
                  </w:rPr>
                  <m:t xml:space="preserve">Χ= </m:t>
                </m:r>
                <m:f>
                  <m:fPr>
                    <m:ctrlPr>
                      <w:rPr>
                        <w:rFonts w:ascii="Cambria Math" w:hAnsi="Cambria Math" w:cs="Times New Roman"/>
                      </w:rPr>
                    </m:ctrlPr>
                  </m:fPr>
                  <m:num>
                    <m:r>
                      <m:rPr>
                        <m:sty m:val="p"/>
                      </m:rPr>
                      <w:rPr>
                        <w:rFonts w:ascii="Cambria Math" w:hAnsi="Cambria Math" w:cs="Times New Roman"/>
                      </w:rPr>
                      <m:t>2710</m:t>
                    </m:r>
                  </m:num>
                  <m:den>
                    <m:r>
                      <m:rPr>
                        <m:sty m:val="p"/>
                      </m:rPr>
                      <w:rPr>
                        <w:rFonts w:ascii="Cambria Math" w:hAnsi="Cambria Math" w:cs="Times New Roman"/>
                      </w:rPr>
                      <m:t>31</m:t>
                    </m:r>
                  </m:den>
                </m:f>
                <m:r>
                  <m:rPr>
                    <m:sty m:val="p"/>
                  </m:rPr>
                  <w:rPr>
                    <w:rFonts w:ascii="Cambria Math" w:hAnsi="Cambria Math" w:cs="Times New Roman"/>
                  </w:rPr>
                  <m:t>=87,4</m:t>
                </m:r>
              </m:oMath>
            </m:oMathPara>
          </w:p>
        </w:tc>
      </w:tr>
    </w:tbl>
    <w:p w14:paraId="560165FC" w14:textId="77777777" w:rsidR="00294832" w:rsidRDefault="00294832" w:rsidP="00294832">
      <w:pPr>
        <w:pStyle w:val="NoSpacing"/>
      </w:pPr>
      <w:r w:rsidRPr="00D90AB8">
        <w:t xml:space="preserve"> </w:t>
      </w:r>
    </w:p>
    <w:p w14:paraId="0EB257FB" w14:textId="77777777" w:rsidR="00294832" w:rsidRDefault="00294832" w:rsidP="00294832">
      <w:pPr>
        <w:spacing w:line="240" w:lineRule="auto"/>
        <w:ind w:left="567" w:firstLine="993"/>
        <w:rPr>
          <w:rFonts w:ascii="Times New Roman" w:eastAsiaTheme="minorEastAsia" w:hAnsi="Times New Roman" w:cs="Times New Roman"/>
          <w:sz w:val="24"/>
          <w:szCs w:val="24"/>
        </w:rPr>
      </w:pPr>
      <w:r w:rsidRPr="00D90AB8">
        <w:rPr>
          <w:rFonts w:ascii="Times New Roman" w:eastAsiaTheme="minorEastAsia" w:hAnsi="Times New Roman" w:cs="Times New Roman"/>
          <w:sz w:val="24"/>
          <w:szCs w:val="24"/>
        </w:rPr>
        <w:t xml:space="preserve">Based on the table </w:t>
      </w:r>
      <w:r>
        <w:rPr>
          <w:rFonts w:ascii="Times New Roman" w:eastAsiaTheme="minorEastAsia" w:hAnsi="Times New Roman" w:cs="Times New Roman"/>
          <w:sz w:val="24"/>
          <w:szCs w:val="24"/>
        </w:rPr>
        <w:t>4.3</w:t>
      </w:r>
      <w:r w:rsidRPr="00D90AB8">
        <w:rPr>
          <w:rFonts w:ascii="Times New Roman" w:eastAsiaTheme="minorEastAsia" w:hAnsi="Times New Roman" w:cs="Times New Roman"/>
          <w:sz w:val="24"/>
          <w:szCs w:val="24"/>
        </w:rPr>
        <w:t xml:space="preserve"> above, the significances of score between </w:t>
      </w:r>
      <w:r>
        <w:rPr>
          <w:rFonts w:ascii="Times New Roman" w:eastAsiaTheme="minorEastAsia" w:hAnsi="Times New Roman" w:cs="Times New Roman"/>
          <w:sz w:val="24"/>
          <w:szCs w:val="24"/>
        </w:rPr>
        <w:t xml:space="preserve">pre-test </w:t>
      </w:r>
      <w:r w:rsidRPr="00D90AB8">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post-test</w:t>
      </w:r>
      <w:r w:rsidRPr="00D90AB8">
        <w:rPr>
          <w:rFonts w:ascii="Times New Roman" w:eastAsiaTheme="minorEastAsia" w:hAnsi="Times New Roman" w:cs="Times New Roman"/>
          <w:sz w:val="24"/>
          <w:szCs w:val="24"/>
        </w:rPr>
        <w:t xml:space="preserve"> are different. The result of </w:t>
      </w:r>
      <w:r>
        <w:rPr>
          <w:rFonts w:ascii="Times New Roman" w:eastAsiaTheme="minorEastAsia" w:hAnsi="Times New Roman" w:cs="Times New Roman"/>
          <w:sz w:val="24"/>
          <w:szCs w:val="24"/>
        </w:rPr>
        <w:t>pre-test</w:t>
      </w:r>
      <w:r w:rsidRPr="00D90AB8">
        <w:rPr>
          <w:rFonts w:ascii="Times New Roman" w:eastAsiaTheme="minorEastAsia" w:hAnsi="Times New Roman" w:cs="Times New Roman"/>
          <w:sz w:val="24"/>
          <w:szCs w:val="24"/>
        </w:rPr>
        <w:t xml:space="preserve"> was 70 and </w:t>
      </w:r>
      <w:r>
        <w:rPr>
          <w:rFonts w:ascii="Times New Roman" w:eastAsiaTheme="minorEastAsia" w:hAnsi="Times New Roman" w:cs="Times New Roman"/>
          <w:sz w:val="24"/>
          <w:szCs w:val="24"/>
        </w:rPr>
        <w:t>post-test</w:t>
      </w:r>
      <w:r w:rsidRPr="00D90AB8">
        <w:rPr>
          <w:rFonts w:ascii="Times New Roman" w:eastAsiaTheme="minorEastAsia" w:hAnsi="Times New Roman" w:cs="Times New Roman"/>
          <w:sz w:val="24"/>
          <w:szCs w:val="24"/>
        </w:rPr>
        <w:t xml:space="preserve"> was 87,</w:t>
      </w:r>
      <w:r>
        <w:rPr>
          <w:rFonts w:ascii="Times New Roman" w:eastAsiaTheme="minorEastAsia" w:hAnsi="Times New Roman" w:cs="Times New Roman"/>
          <w:sz w:val="24"/>
          <w:szCs w:val="24"/>
        </w:rPr>
        <w:t>4</w:t>
      </w:r>
      <w:r w:rsidRPr="00D90AB8">
        <w:rPr>
          <w:rFonts w:ascii="Times New Roman" w:eastAsiaTheme="minorEastAsia" w:hAnsi="Times New Roman" w:cs="Times New Roman"/>
          <w:sz w:val="24"/>
          <w:szCs w:val="24"/>
        </w:rPr>
        <w:t>. It means that there w</w:t>
      </w:r>
      <w:r>
        <w:rPr>
          <w:rFonts w:ascii="Times New Roman" w:eastAsiaTheme="minorEastAsia" w:hAnsi="Times New Roman" w:cs="Times New Roman"/>
          <w:sz w:val="24"/>
          <w:szCs w:val="24"/>
        </w:rPr>
        <w:t>as</w:t>
      </w:r>
      <w:r w:rsidRPr="00D90AB8">
        <w:rPr>
          <w:rFonts w:ascii="Times New Roman" w:eastAsiaTheme="minorEastAsia" w:hAnsi="Times New Roman" w:cs="Times New Roman"/>
          <w:sz w:val="24"/>
          <w:szCs w:val="24"/>
        </w:rPr>
        <w:t xml:space="preserve"> significant difference between </w:t>
      </w:r>
      <w:r>
        <w:rPr>
          <w:rFonts w:ascii="Times New Roman" w:eastAsiaTheme="minorEastAsia" w:hAnsi="Times New Roman" w:cs="Times New Roman"/>
          <w:sz w:val="24"/>
          <w:szCs w:val="24"/>
        </w:rPr>
        <w:t>pre-test and post-test.</w:t>
      </w:r>
    </w:p>
    <w:p w14:paraId="6AE5ED15" w14:textId="77777777" w:rsidR="00294832" w:rsidRPr="000F0E02" w:rsidRDefault="00294832" w:rsidP="00294832">
      <w:pPr>
        <w:pStyle w:val="NoSpacing"/>
        <w:jc w:val="both"/>
        <w:rPr>
          <w:rFonts w:ascii="Times New Roman" w:hAnsi="Times New Roman" w:cs="Times New Roman"/>
          <w:b/>
          <w:bCs/>
          <w:sz w:val="24"/>
          <w:szCs w:val="24"/>
        </w:rPr>
      </w:pPr>
      <w:r w:rsidRPr="000F0E02">
        <w:rPr>
          <w:rFonts w:ascii="Times New Roman" w:hAnsi="Times New Roman" w:cs="Times New Roman"/>
          <w:b/>
          <w:bCs/>
          <w:sz w:val="24"/>
          <w:szCs w:val="24"/>
        </w:rPr>
        <w:t>DISCUSSION</w:t>
      </w:r>
    </w:p>
    <w:p w14:paraId="11C5219D" w14:textId="77777777" w:rsidR="00294832" w:rsidRPr="000F0E02" w:rsidRDefault="00294832" w:rsidP="00294832">
      <w:pPr>
        <w:pStyle w:val="NoSpacing"/>
        <w:ind w:firstLine="567"/>
        <w:jc w:val="both"/>
        <w:rPr>
          <w:rFonts w:ascii="Times New Roman" w:hAnsi="Times New Roman" w:cs="Times New Roman"/>
          <w:sz w:val="24"/>
          <w:szCs w:val="24"/>
        </w:rPr>
      </w:pPr>
      <w:r w:rsidRPr="000F0E02">
        <w:rPr>
          <w:rFonts w:ascii="Times New Roman" w:hAnsi="Times New Roman" w:cs="Times New Roman"/>
          <w:sz w:val="24"/>
          <w:szCs w:val="24"/>
        </w:rPr>
        <w:t>Based on research findings, it was found that students who were taught using animation video experienced increased listening skills. Maybe because students are interested in using animation video in listening lessons compared to just using audio recording.</w:t>
      </w:r>
    </w:p>
    <w:p w14:paraId="52A73590" w14:textId="77777777" w:rsidR="00294832" w:rsidRPr="000F0E02" w:rsidRDefault="00294832" w:rsidP="00294832">
      <w:pPr>
        <w:pStyle w:val="NoSpacing"/>
        <w:ind w:firstLine="567"/>
        <w:jc w:val="both"/>
        <w:rPr>
          <w:rFonts w:ascii="Times New Roman" w:hAnsi="Times New Roman" w:cs="Times New Roman"/>
          <w:sz w:val="24"/>
          <w:szCs w:val="24"/>
        </w:rPr>
      </w:pPr>
      <w:r w:rsidRPr="000F0E02">
        <w:rPr>
          <w:rFonts w:ascii="Times New Roman" w:hAnsi="Times New Roman" w:cs="Times New Roman"/>
          <w:sz w:val="24"/>
          <w:szCs w:val="24"/>
        </w:rPr>
        <w:t>Apart from that, students like learning language through the use of cartoon films contained in animation video. The use of animation video makes students more interested and helps students understand the material.</w:t>
      </w:r>
    </w:p>
    <w:p w14:paraId="73BEB19F" w14:textId="77777777" w:rsidR="00294832" w:rsidRPr="000F0E02" w:rsidRDefault="00294832" w:rsidP="00294832">
      <w:pPr>
        <w:pStyle w:val="NoSpacing"/>
        <w:ind w:firstLine="567"/>
        <w:jc w:val="both"/>
        <w:rPr>
          <w:rFonts w:ascii="Times New Roman" w:hAnsi="Times New Roman" w:cs="Times New Roman"/>
          <w:sz w:val="24"/>
          <w:szCs w:val="24"/>
        </w:rPr>
      </w:pPr>
      <w:r w:rsidRPr="000F0E02">
        <w:rPr>
          <w:rFonts w:ascii="Times New Roman" w:hAnsi="Times New Roman" w:cs="Times New Roman"/>
          <w:sz w:val="24"/>
          <w:szCs w:val="24"/>
        </w:rPr>
        <w:t>Based on the pre-test results before the animation video was implemented, students' listening abilities were lower than after the animation video was implemented. There is a significant difference between the pre-test and post-test.</w:t>
      </w:r>
    </w:p>
    <w:p w14:paraId="75B11892" w14:textId="77777777" w:rsidR="00294832" w:rsidRPr="000F0E02" w:rsidRDefault="00294832" w:rsidP="00294832">
      <w:pPr>
        <w:pStyle w:val="NoSpacing"/>
        <w:ind w:firstLine="567"/>
        <w:jc w:val="both"/>
        <w:rPr>
          <w:rFonts w:ascii="Times New Roman" w:hAnsi="Times New Roman" w:cs="Times New Roman"/>
          <w:sz w:val="24"/>
          <w:szCs w:val="24"/>
        </w:rPr>
      </w:pPr>
      <w:r w:rsidRPr="000F0E02">
        <w:rPr>
          <w:rFonts w:ascii="Times New Roman" w:hAnsi="Times New Roman" w:cs="Times New Roman"/>
          <w:sz w:val="24"/>
          <w:szCs w:val="24"/>
        </w:rPr>
        <w:t>The results of data analysis show that the use of animation video encourages students to be more active and motivated in teaching listening skills. Teachers who use good media make students interested in learning and as a result students can get high grades. Teachers must ensure that class conditions are not exposed to foreign sounds and provide opportunities for students to focus and contribute in listening and repeating the video if students do not understand three times. Apart from that, teachers must create a comfortable atmosphere in the teaching and learning process.</w:t>
      </w:r>
    </w:p>
    <w:p w14:paraId="260883F7" w14:textId="77777777" w:rsidR="00294832" w:rsidRDefault="00294832" w:rsidP="00294832">
      <w:pPr>
        <w:pStyle w:val="NoSpacing"/>
        <w:ind w:firstLine="567"/>
        <w:jc w:val="both"/>
        <w:rPr>
          <w:rFonts w:ascii="Times New Roman" w:hAnsi="Times New Roman" w:cs="Times New Roman"/>
          <w:sz w:val="24"/>
          <w:szCs w:val="24"/>
        </w:rPr>
      </w:pPr>
      <w:r w:rsidRPr="000F0E02">
        <w:rPr>
          <w:rFonts w:ascii="Times New Roman" w:hAnsi="Times New Roman" w:cs="Times New Roman"/>
          <w:sz w:val="24"/>
          <w:szCs w:val="24"/>
        </w:rPr>
        <w:t>In conclusion, the researcher concluded that animation video is more useful for students to help them improve their listening skills compared to using audio recording. This is because animation video help students understand the material in detail. Animation video help students find ways that students can use to understand material information. Meanwhile, the way to understand and find detailed information about the material is not found in audio recording.</w:t>
      </w:r>
    </w:p>
    <w:p w14:paraId="2FBB5600" w14:textId="77777777" w:rsidR="00294832" w:rsidRDefault="00294832" w:rsidP="00294832">
      <w:pPr>
        <w:pStyle w:val="NoSpacing"/>
        <w:ind w:firstLine="567"/>
        <w:jc w:val="both"/>
        <w:rPr>
          <w:rFonts w:ascii="Times New Roman" w:hAnsi="Times New Roman" w:cs="Times New Roman"/>
          <w:sz w:val="24"/>
          <w:szCs w:val="24"/>
        </w:rPr>
      </w:pPr>
    </w:p>
    <w:p w14:paraId="40DF0B7A" w14:textId="77777777" w:rsidR="00294832" w:rsidRPr="00A61C49" w:rsidRDefault="00294832" w:rsidP="00294832">
      <w:pPr>
        <w:pStyle w:val="NoSpacing"/>
        <w:jc w:val="both"/>
        <w:rPr>
          <w:rFonts w:ascii="Times New Roman" w:hAnsi="Times New Roman" w:cs="Times New Roman"/>
          <w:b/>
          <w:bCs/>
          <w:sz w:val="24"/>
          <w:szCs w:val="24"/>
        </w:rPr>
      </w:pPr>
      <w:r w:rsidRPr="00A61C49">
        <w:rPr>
          <w:rFonts w:ascii="Times New Roman" w:hAnsi="Times New Roman" w:cs="Times New Roman"/>
          <w:b/>
          <w:bCs/>
          <w:sz w:val="24"/>
          <w:szCs w:val="24"/>
        </w:rPr>
        <w:t>CONCLUSION</w:t>
      </w:r>
    </w:p>
    <w:p w14:paraId="47C81A1E" w14:textId="77777777" w:rsidR="00294832" w:rsidRDefault="00294832" w:rsidP="00294832">
      <w:pPr>
        <w:pStyle w:val="NoSpacing"/>
        <w:ind w:firstLine="567"/>
        <w:jc w:val="both"/>
        <w:rPr>
          <w:rFonts w:ascii="Times New Roman" w:hAnsi="Times New Roman" w:cs="Times New Roman"/>
          <w:sz w:val="24"/>
          <w:szCs w:val="24"/>
        </w:rPr>
      </w:pPr>
      <w:r w:rsidRPr="00A61C49">
        <w:rPr>
          <w:rFonts w:ascii="Times New Roman" w:hAnsi="Times New Roman" w:cs="Times New Roman"/>
          <w:sz w:val="24"/>
          <w:szCs w:val="24"/>
        </w:rPr>
        <w:t>Based on the findings and discussion in the previous chapter, the writer puts forward some conclusion in the ninth grade</w:t>
      </w:r>
      <w:r>
        <w:rPr>
          <w:rFonts w:ascii="Times New Roman" w:hAnsi="Times New Roman" w:cs="Times New Roman"/>
          <w:sz w:val="24"/>
          <w:szCs w:val="24"/>
        </w:rPr>
        <w:t xml:space="preserve"> especially of class IX.9</w:t>
      </w:r>
      <w:r w:rsidRPr="00A61C49">
        <w:rPr>
          <w:rFonts w:ascii="Times New Roman" w:hAnsi="Times New Roman" w:cs="Times New Roman"/>
          <w:sz w:val="24"/>
          <w:szCs w:val="24"/>
        </w:rPr>
        <w:t xml:space="preserve"> at </w:t>
      </w:r>
      <w:proofErr w:type="spellStart"/>
      <w:r w:rsidRPr="00A61C49">
        <w:rPr>
          <w:rFonts w:ascii="Times New Roman" w:hAnsi="Times New Roman" w:cs="Times New Roman"/>
          <w:sz w:val="24"/>
          <w:szCs w:val="24"/>
        </w:rPr>
        <w:t>MTsN</w:t>
      </w:r>
      <w:proofErr w:type="spellEnd"/>
      <w:r w:rsidRPr="00A61C49">
        <w:rPr>
          <w:rFonts w:ascii="Times New Roman" w:hAnsi="Times New Roman" w:cs="Times New Roman"/>
          <w:sz w:val="24"/>
          <w:szCs w:val="24"/>
        </w:rPr>
        <w:t xml:space="preserve"> 2 Kota Makassar</w:t>
      </w:r>
      <w:r>
        <w:rPr>
          <w:rFonts w:ascii="Times New Roman" w:hAnsi="Times New Roman" w:cs="Times New Roman"/>
          <w:sz w:val="24"/>
          <w:szCs w:val="24"/>
        </w:rPr>
        <w:t xml:space="preserve">. </w:t>
      </w:r>
      <w:r w:rsidRPr="00A61C49">
        <w:rPr>
          <w:rFonts w:ascii="Times New Roman" w:hAnsi="Times New Roman" w:cs="Times New Roman"/>
          <w:sz w:val="24"/>
          <w:szCs w:val="24"/>
        </w:rPr>
        <w:t>The students improved their English listening in learning animation video. The result and findings showed that students have been successful in learning animation video and got the good result and test.</w:t>
      </w:r>
      <w:r>
        <w:rPr>
          <w:rFonts w:ascii="Times New Roman" w:hAnsi="Times New Roman" w:cs="Times New Roman"/>
          <w:sz w:val="24"/>
          <w:szCs w:val="24"/>
        </w:rPr>
        <w:t xml:space="preserve"> </w:t>
      </w:r>
      <w:r w:rsidRPr="00A61C49">
        <w:rPr>
          <w:rFonts w:ascii="Times New Roman" w:hAnsi="Times New Roman" w:cs="Times New Roman"/>
          <w:sz w:val="24"/>
          <w:szCs w:val="24"/>
        </w:rPr>
        <w:t xml:space="preserve">The students of </w:t>
      </w:r>
      <w:proofErr w:type="spellStart"/>
      <w:r w:rsidRPr="00A61C49">
        <w:rPr>
          <w:rFonts w:ascii="Times New Roman" w:hAnsi="Times New Roman" w:cs="Times New Roman"/>
          <w:sz w:val="24"/>
          <w:szCs w:val="24"/>
        </w:rPr>
        <w:t>MTsN</w:t>
      </w:r>
      <w:proofErr w:type="spellEnd"/>
      <w:r w:rsidRPr="00A61C49">
        <w:rPr>
          <w:rFonts w:ascii="Times New Roman" w:hAnsi="Times New Roman" w:cs="Times New Roman"/>
          <w:sz w:val="24"/>
          <w:szCs w:val="24"/>
        </w:rPr>
        <w:t xml:space="preserve"> 2 Kota Makassar especially of class IX.9 have a big motivation in learning listening by using animation video and reality to improve students’ listening. The significances of </w:t>
      </w:r>
      <w:r w:rsidRPr="00A61C49">
        <w:rPr>
          <w:rFonts w:ascii="Times New Roman" w:hAnsi="Times New Roman" w:cs="Times New Roman"/>
          <w:sz w:val="24"/>
          <w:szCs w:val="24"/>
        </w:rPr>
        <w:lastRenderedPageBreak/>
        <w:t>score between pre-test and post-test were different. The result of pre-test was 70 and post-test was 87,4. It means that there was a significant difference between pre-test and post-test.</w:t>
      </w:r>
    </w:p>
    <w:p w14:paraId="629EBFB9" w14:textId="77777777" w:rsidR="00294832" w:rsidRDefault="00294832" w:rsidP="00294832">
      <w:pPr>
        <w:pStyle w:val="NoSpacing"/>
        <w:ind w:firstLine="567"/>
        <w:jc w:val="both"/>
        <w:rPr>
          <w:rFonts w:ascii="Times New Roman" w:hAnsi="Times New Roman" w:cs="Times New Roman"/>
          <w:sz w:val="24"/>
          <w:szCs w:val="24"/>
        </w:rPr>
      </w:pPr>
    </w:p>
    <w:p w14:paraId="7F2DF957" w14:textId="77777777" w:rsidR="00294832" w:rsidRDefault="00294832" w:rsidP="00294832">
      <w:pPr>
        <w:pStyle w:val="NoSpacing"/>
        <w:jc w:val="both"/>
        <w:rPr>
          <w:rFonts w:ascii="Times New Roman" w:hAnsi="Times New Roman" w:cs="Times New Roman"/>
          <w:b/>
          <w:bCs/>
          <w:sz w:val="24"/>
          <w:szCs w:val="24"/>
        </w:rPr>
      </w:pPr>
      <w:r w:rsidRPr="00A61C49">
        <w:rPr>
          <w:rFonts w:ascii="Times New Roman" w:hAnsi="Times New Roman" w:cs="Times New Roman"/>
          <w:b/>
          <w:bCs/>
          <w:sz w:val="24"/>
          <w:szCs w:val="24"/>
        </w:rPr>
        <w:t>REFERENCES</w:t>
      </w:r>
    </w:p>
    <w:p w14:paraId="21C37658" w14:textId="77777777" w:rsidR="00294832" w:rsidRPr="00CD5087" w:rsidRDefault="00294832" w:rsidP="00294832">
      <w:pPr>
        <w:pStyle w:val="NoSpacing"/>
        <w:ind w:left="720" w:hanging="720"/>
        <w:jc w:val="both"/>
        <w:rPr>
          <w:rFonts w:ascii="Times New Roman" w:hAnsi="Times New Roman" w:cs="Times New Roman"/>
          <w:sz w:val="24"/>
          <w:szCs w:val="24"/>
        </w:rPr>
      </w:pPr>
      <w:r w:rsidRPr="00CD5087">
        <w:rPr>
          <w:rFonts w:ascii="Times New Roman" w:hAnsi="Times New Roman" w:cs="Times New Roman"/>
          <w:sz w:val="24"/>
          <w:szCs w:val="24"/>
        </w:rPr>
        <w:t>Creswell, J. W &amp; Creswell, J. D. (2018). Research Design Qualitative, Quantitative, and Mixed Methods Approaches Fifth Edition. Sage Publications, Inc.</w:t>
      </w:r>
    </w:p>
    <w:p w14:paraId="629FCBA2" w14:textId="77777777" w:rsidR="00294832" w:rsidRPr="00CD5087" w:rsidRDefault="00294832" w:rsidP="00294832">
      <w:pPr>
        <w:pStyle w:val="NoSpacing"/>
        <w:ind w:left="720" w:hanging="720"/>
        <w:jc w:val="both"/>
        <w:rPr>
          <w:rFonts w:ascii="Times New Roman" w:hAnsi="Times New Roman" w:cs="Times New Roman"/>
          <w:sz w:val="24"/>
          <w:szCs w:val="24"/>
        </w:rPr>
      </w:pPr>
      <w:proofErr w:type="spellStart"/>
      <w:r w:rsidRPr="00CD5087">
        <w:rPr>
          <w:rFonts w:ascii="Times New Roman" w:hAnsi="Times New Roman" w:cs="Times New Roman"/>
          <w:sz w:val="24"/>
          <w:szCs w:val="24"/>
        </w:rPr>
        <w:t>Darti</w:t>
      </w:r>
      <w:proofErr w:type="spellEnd"/>
      <w:r w:rsidRPr="00CD5087">
        <w:rPr>
          <w:rFonts w:ascii="Times New Roman" w:hAnsi="Times New Roman" w:cs="Times New Roman"/>
          <w:sz w:val="24"/>
          <w:szCs w:val="24"/>
        </w:rPr>
        <w:t xml:space="preserve">., &amp; </w:t>
      </w:r>
      <w:proofErr w:type="spellStart"/>
      <w:r w:rsidRPr="00CD5087">
        <w:rPr>
          <w:rFonts w:ascii="Times New Roman" w:hAnsi="Times New Roman" w:cs="Times New Roman"/>
          <w:sz w:val="24"/>
          <w:szCs w:val="24"/>
        </w:rPr>
        <w:t>Asmawati</w:t>
      </w:r>
      <w:proofErr w:type="spellEnd"/>
      <w:r w:rsidRPr="00CD5087">
        <w:rPr>
          <w:rFonts w:ascii="Times New Roman" w:hAnsi="Times New Roman" w:cs="Times New Roman"/>
          <w:sz w:val="24"/>
          <w:szCs w:val="24"/>
        </w:rPr>
        <w:t>, A. (2017). Analyzing Students’ Difficulties Toward Listening Comprehension. English, Teaching, Learning, and Research Journal, 3(2), 211–228.</w:t>
      </w:r>
    </w:p>
    <w:p w14:paraId="2753F280" w14:textId="77777777" w:rsidR="00294832" w:rsidRPr="00CD5087" w:rsidRDefault="00294832" w:rsidP="00294832">
      <w:pPr>
        <w:pStyle w:val="NoSpacing"/>
        <w:ind w:left="720" w:hanging="720"/>
        <w:jc w:val="both"/>
        <w:rPr>
          <w:rFonts w:ascii="Times New Roman" w:hAnsi="Times New Roman" w:cs="Times New Roman"/>
          <w:sz w:val="24"/>
          <w:szCs w:val="24"/>
        </w:rPr>
      </w:pPr>
      <w:proofErr w:type="spellStart"/>
      <w:r w:rsidRPr="00CD5087">
        <w:rPr>
          <w:rFonts w:ascii="Times New Roman" w:hAnsi="Times New Roman" w:cs="Times New Roman"/>
          <w:sz w:val="24"/>
          <w:szCs w:val="24"/>
        </w:rPr>
        <w:t>Gilakjani</w:t>
      </w:r>
      <w:proofErr w:type="spellEnd"/>
      <w:r w:rsidRPr="00CD5087">
        <w:rPr>
          <w:rFonts w:ascii="Times New Roman" w:hAnsi="Times New Roman" w:cs="Times New Roman"/>
          <w:sz w:val="24"/>
          <w:szCs w:val="24"/>
        </w:rPr>
        <w:t>, A. P. (2016). Learners’ Listening Comprehension Difficulties in English Language. English Language Teaching, 9, 123.</w:t>
      </w:r>
    </w:p>
    <w:p w14:paraId="5A8ADA83" w14:textId="77777777" w:rsidR="00294832" w:rsidRPr="00CD5087" w:rsidRDefault="00294832" w:rsidP="00294832">
      <w:pPr>
        <w:pStyle w:val="NoSpacing"/>
        <w:ind w:left="720" w:hanging="720"/>
        <w:jc w:val="both"/>
        <w:rPr>
          <w:rFonts w:ascii="Times New Roman" w:hAnsi="Times New Roman" w:cs="Times New Roman"/>
          <w:sz w:val="24"/>
          <w:szCs w:val="24"/>
        </w:rPr>
      </w:pPr>
      <w:proofErr w:type="spellStart"/>
      <w:r w:rsidRPr="00CD5087">
        <w:rPr>
          <w:rFonts w:ascii="Times New Roman" w:hAnsi="Times New Roman" w:cs="Times New Roman"/>
          <w:sz w:val="24"/>
          <w:szCs w:val="24"/>
        </w:rPr>
        <w:t>Listyaningsih</w:t>
      </w:r>
      <w:proofErr w:type="spellEnd"/>
      <w:r w:rsidRPr="00CD5087">
        <w:rPr>
          <w:rFonts w:ascii="Times New Roman" w:hAnsi="Times New Roman" w:cs="Times New Roman"/>
          <w:sz w:val="24"/>
          <w:szCs w:val="24"/>
        </w:rPr>
        <w:t xml:space="preserve">, T. (2017). The Influence of Listening English Song to Improve Listening Skill in Listening Class. Journal of Multidisciplinary Studies, 1(1), 35–49. </w:t>
      </w:r>
    </w:p>
    <w:p w14:paraId="1BEDAE68" w14:textId="77777777" w:rsidR="00294832" w:rsidRPr="00CD5087" w:rsidRDefault="00294832" w:rsidP="00294832">
      <w:pPr>
        <w:pStyle w:val="NoSpacing"/>
        <w:ind w:left="720" w:hanging="720"/>
        <w:jc w:val="both"/>
        <w:rPr>
          <w:rFonts w:ascii="Times New Roman" w:hAnsi="Times New Roman" w:cs="Times New Roman"/>
          <w:sz w:val="24"/>
          <w:szCs w:val="24"/>
        </w:rPr>
      </w:pPr>
      <w:proofErr w:type="spellStart"/>
      <w:r w:rsidRPr="00CD5087">
        <w:rPr>
          <w:rFonts w:ascii="Times New Roman" w:hAnsi="Times New Roman" w:cs="Times New Roman"/>
          <w:sz w:val="24"/>
          <w:szCs w:val="24"/>
        </w:rPr>
        <w:t>Praheto</w:t>
      </w:r>
      <w:proofErr w:type="spellEnd"/>
      <w:r w:rsidRPr="00CD5087">
        <w:rPr>
          <w:rFonts w:ascii="Times New Roman" w:hAnsi="Times New Roman" w:cs="Times New Roman"/>
          <w:sz w:val="24"/>
          <w:szCs w:val="24"/>
        </w:rPr>
        <w:t xml:space="preserve">, B. E., </w:t>
      </w:r>
      <w:proofErr w:type="spellStart"/>
      <w:r w:rsidRPr="00CD5087">
        <w:rPr>
          <w:rFonts w:ascii="Times New Roman" w:hAnsi="Times New Roman" w:cs="Times New Roman"/>
          <w:sz w:val="24"/>
          <w:szCs w:val="24"/>
        </w:rPr>
        <w:t>Andayani</w:t>
      </w:r>
      <w:proofErr w:type="spellEnd"/>
      <w:r w:rsidRPr="00CD5087">
        <w:rPr>
          <w:rFonts w:ascii="Times New Roman" w:hAnsi="Times New Roman" w:cs="Times New Roman"/>
          <w:sz w:val="24"/>
          <w:szCs w:val="24"/>
        </w:rPr>
        <w:t xml:space="preserve">, </w:t>
      </w:r>
      <w:proofErr w:type="spellStart"/>
      <w:r w:rsidRPr="00CD5087">
        <w:rPr>
          <w:rFonts w:ascii="Times New Roman" w:hAnsi="Times New Roman" w:cs="Times New Roman"/>
          <w:sz w:val="24"/>
          <w:szCs w:val="24"/>
        </w:rPr>
        <w:t>Rohmadi</w:t>
      </w:r>
      <w:proofErr w:type="spellEnd"/>
      <w:r w:rsidRPr="00CD5087">
        <w:rPr>
          <w:rFonts w:ascii="Times New Roman" w:hAnsi="Times New Roman" w:cs="Times New Roman"/>
          <w:sz w:val="24"/>
          <w:szCs w:val="24"/>
        </w:rPr>
        <w:t xml:space="preserve">, M., &amp; </w:t>
      </w:r>
      <w:proofErr w:type="spellStart"/>
      <w:r w:rsidRPr="00CD5087">
        <w:rPr>
          <w:rFonts w:ascii="Times New Roman" w:hAnsi="Times New Roman" w:cs="Times New Roman"/>
          <w:sz w:val="24"/>
          <w:szCs w:val="24"/>
        </w:rPr>
        <w:t>Wardani</w:t>
      </w:r>
      <w:proofErr w:type="spellEnd"/>
      <w:r w:rsidRPr="00CD5087">
        <w:rPr>
          <w:rFonts w:ascii="Times New Roman" w:hAnsi="Times New Roman" w:cs="Times New Roman"/>
          <w:sz w:val="24"/>
          <w:szCs w:val="24"/>
        </w:rPr>
        <w:t xml:space="preserve">, N. E. (2020). The Effectiveness of Interactive Multimedia in Learning Indonesian Language Skills in Higher Education. </w:t>
      </w:r>
      <w:proofErr w:type="spellStart"/>
      <w:r w:rsidRPr="00CD5087">
        <w:rPr>
          <w:rFonts w:ascii="Times New Roman" w:hAnsi="Times New Roman" w:cs="Times New Roman"/>
          <w:sz w:val="24"/>
          <w:szCs w:val="24"/>
        </w:rPr>
        <w:t>Rupkatha</w:t>
      </w:r>
      <w:proofErr w:type="spellEnd"/>
      <w:r w:rsidRPr="00CD5087">
        <w:rPr>
          <w:rFonts w:ascii="Times New Roman" w:hAnsi="Times New Roman" w:cs="Times New Roman"/>
          <w:sz w:val="24"/>
          <w:szCs w:val="24"/>
        </w:rPr>
        <w:t xml:space="preserve"> Journal on Interdisciplinary Studies in Humanities.</w:t>
      </w:r>
    </w:p>
    <w:p w14:paraId="084884F5" w14:textId="77777777" w:rsidR="00294832" w:rsidRPr="00CD5087" w:rsidRDefault="00294832" w:rsidP="00294832">
      <w:pPr>
        <w:pStyle w:val="NoSpacing"/>
        <w:ind w:left="720" w:hanging="720"/>
        <w:jc w:val="both"/>
        <w:rPr>
          <w:rFonts w:ascii="Times New Roman" w:hAnsi="Times New Roman" w:cs="Times New Roman"/>
          <w:sz w:val="24"/>
          <w:szCs w:val="24"/>
        </w:rPr>
      </w:pPr>
      <w:proofErr w:type="spellStart"/>
      <w:r w:rsidRPr="00CD5087">
        <w:rPr>
          <w:rFonts w:ascii="Times New Roman" w:hAnsi="Times New Roman" w:cs="Times New Roman"/>
          <w:sz w:val="24"/>
          <w:szCs w:val="24"/>
        </w:rPr>
        <w:t>Silviana</w:t>
      </w:r>
      <w:proofErr w:type="spellEnd"/>
      <w:r w:rsidRPr="00CD5087">
        <w:rPr>
          <w:rFonts w:ascii="Times New Roman" w:hAnsi="Times New Roman" w:cs="Times New Roman"/>
          <w:sz w:val="24"/>
          <w:szCs w:val="24"/>
        </w:rPr>
        <w:t>, D. (2013). The Use of Jigsaw II Technique and Still Pictures Combination to Improve Students’ Vocabulary Mastery. Journal of English Language Teaching, 4.</w:t>
      </w:r>
    </w:p>
    <w:p w14:paraId="61214ED1" w14:textId="77777777" w:rsidR="00294832" w:rsidRPr="00CD5087" w:rsidRDefault="00294832" w:rsidP="00294832">
      <w:pPr>
        <w:pStyle w:val="NoSpacing"/>
        <w:ind w:left="720" w:hanging="720"/>
        <w:jc w:val="both"/>
        <w:rPr>
          <w:rFonts w:ascii="Times New Roman" w:hAnsi="Times New Roman" w:cs="Times New Roman"/>
          <w:sz w:val="24"/>
          <w:szCs w:val="24"/>
        </w:rPr>
      </w:pPr>
      <w:r w:rsidRPr="00CD5087">
        <w:rPr>
          <w:rFonts w:ascii="Times New Roman" w:hAnsi="Times New Roman" w:cs="Times New Roman"/>
          <w:sz w:val="24"/>
          <w:szCs w:val="24"/>
        </w:rPr>
        <w:t>Tyagi, B. (2013). Listening: An important Skill and its Various Aspects. The Criterion an International Journal in English, 12(1), 1–8.</w:t>
      </w:r>
    </w:p>
    <w:p w14:paraId="2DB6B630" w14:textId="729C76EA" w:rsidR="00756A00" w:rsidRPr="00294832" w:rsidRDefault="00756A00" w:rsidP="00294832"/>
    <w:sectPr w:rsidR="00756A00" w:rsidRPr="00294832" w:rsidSect="00F207D0">
      <w:headerReference w:type="default" r:id="rId10"/>
      <w:footerReference w:type="default" r:id="rId11"/>
      <w:pgSz w:w="12242" w:h="15842"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B05EC" w14:textId="77777777" w:rsidR="009E686D" w:rsidRDefault="009E686D" w:rsidP="002C4D98">
      <w:pPr>
        <w:spacing w:after="0" w:line="240" w:lineRule="auto"/>
      </w:pPr>
      <w:r>
        <w:separator/>
      </w:r>
    </w:p>
  </w:endnote>
  <w:endnote w:type="continuationSeparator" w:id="0">
    <w:p w14:paraId="34437F9D" w14:textId="77777777" w:rsidR="009E686D" w:rsidRDefault="009E686D" w:rsidP="002C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40C8" w14:textId="77777777" w:rsidR="00D55C9C" w:rsidRPr="00D55C9C" w:rsidRDefault="00D55C9C" w:rsidP="00D55C9C">
    <w:pPr>
      <w:pStyle w:val="Header"/>
      <w:tabs>
        <w:tab w:val="clear" w:pos="9360"/>
        <w:tab w:val="right" w:pos="9356"/>
      </w:tabs>
      <w:rPr>
        <w:rFonts w:ascii="Century Gothic" w:hAnsi="Century Gothic"/>
        <w:sz w:val="20"/>
        <w:szCs w:val="20"/>
        <w:lang w:val="id-ID" w:eastAsia="zh-CN"/>
      </w:rPr>
    </w:pPr>
    <w:r w:rsidRPr="00667A75">
      <w:rPr>
        <w:rFonts w:ascii="Century Gothic" w:hAnsi="Century Gothic"/>
        <w:sz w:val="20"/>
        <w:szCs w:val="20"/>
        <w:lang w:val="en-GB"/>
      </w:rPr>
      <w:t>Vol.</w:t>
    </w:r>
    <w:proofErr w:type="gramStart"/>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w:t>
    </w:r>
    <w:proofErr w:type="gramEnd"/>
    <w:r w:rsidRPr="00667A75">
      <w:rPr>
        <w:rFonts w:ascii="Century Gothic" w:hAnsi="Century Gothic"/>
        <w:sz w:val="20"/>
        <w:szCs w:val="20"/>
      </w:rPr>
      <w:t xml:space="preserve"> </w:t>
    </w:r>
    <w:r w:rsidRPr="00667A75">
      <w:rPr>
        <w:rFonts w:ascii="Century Gothic" w:hAnsi="Century Gothic"/>
        <w:sz w:val="20"/>
        <w:szCs w:val="20"/>
        <w:lang w:val="en-GB"/>
      </w:rPr>
      <w:t>No.</w:t>
    </w:r>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w:t>
    </w:r>
    <w:r w:rsidRPr="00667A75">
      <w:rPr>
        <w:rFonts w:ascii="Century Gothic" w:hAnsi="Century Gothic"/>
        <w:sz w:val="20"/>
        <w:szCs w:val="20"/>
        <w:lang w:val="en-GB"/>
      </w:rPr>
      <w:t xml:space="preserve"> </w:t>
    </w:r>
    <w:r>
      <w:rPr>
        <w:rFonts w:ascii="Century Gothic" w:hAnsi="Century Gothic"/>
        <w:sz w:val="20"/>
        <w:szCs w:val="20"/>
        <w:lang w:val="id-ID"/>
      </w:rPr>
      <w:t>........</w:t>
    </w:r>
    <w:r w:rsidRPr="00667A75">
      <w:rPr>
        <w:rFonts w:ascii="Century Gothic" w:hAnsi="Century Gothic"/>
        <w:sz w:val="20"/>
        <w:szCs w:val="20"/>
        <w:lang w:val="en-GB"/>
      </w:rPr>
      <w:t>20</w:t>
    </w:r>
    <w:r>
      <w:rPr>
        <w:rFonts w:ascii="Century Gothic" w:hAnsi="Century Gothic"/>
        <w:sz w:val="20"/>
        <w:szCs w:val="20"/>
        <w:lang w:val="id-ID"/>
      </w:rPr>
      <w:t>2..</w:t>
    </w:r>
  </w:p>
  <w:p w14:paraId="500E23FF" w14:textId="77777777" w:rsidR="00D55C9C" w:rsidRPr="007A152D" w:rsidRDefault="00D55C9C" w:rsidP="00D55C9C">
    <w:pPr>
      <w:pStyle w:val="Footer"/>
      <w:rPr>
        <w:rFonts w:ascii="Century Gothic" w:hAnsi="Century Gothic"/>
        <w:sz w:val="20"/>
        <w:szCs w:val="20"/>
        <w:lang w:val="en-GB"/>
      </w:rPr>
    </w:pPr>
    <w:proofErr w:type="spellStart"/>
    <w:r w:rsidRPr="007A152D">
      <w:rPr>
        <w:rFonts w:ascii="Century Gothic" w:hAnsi="Century Gothic"/>
        <w:sz w:val="20"/>
        <w:szCs w:val="20"/>
        <w:lang w:val="en-GB"/>
      </w:rPr>
      <w:t>Jurnal</w:t>
    </w:r>
    <w:proofErr w:type="spellEnd"/>
    <w:r w:rsidRPr="007A152D">
      <w:rPr>
        <w:rFonts w:ascii="Century Gothic" w:hAnsi="Century Gothic"/>
        <w:sz w:val="20"/>
        <w:szCs w:val="20"/>
        <w:lang w:val="en-GB"/>
      </w:rPr>
      <w:t xml:space="preserve"> </w:t>
    </w:r>
    <w:proofErr w:type="spellStart"/>
    <w:r w:rsidRPr="007A152D">
      <w:rPr>
        <w:rFonts w:ascii="Century Gothic" w:hAnsi="Century Gothic"/>
        <w:sz w:val="20"/>
        <w:szCs w:val="20"/>
        <w:lang w:val="en-GB"/>
      </w:rPr>
      <w:t>Karya</w:t>
    </w:r>
    <w:proofErr w:type="spellEnd"/>
    <w:r w:rsidRPr="007A152D">
      <w:rPr>
        <w:rFonts w:ascii="Century Gothic" w:hAnsi="Century Gothic"/>
        <w:sz w:val="20"/>
        <w:szCs w:val="20"/>
        <w:lang w:val="en-GB"/>
      </w:rPr>
      <w:t xml:space="preserve"> </w:t>
    </w:r>
    <w:proofErr w:type="spellStart"/>
    <w:r w:rsidRPr="007A152D">
      <w:rPr>
        <w:rFonts w:ascii="Century Gothic" w:hAnsi="Century Gothic"/>
        <w:sz w:val="20"/>
        <w:szCs w:val="20"/>
        <w:lang w:val="en-GB"/>
      </w:rPr>
      <w:t>Ilmiah</w:t>
    </w:r>
    <w:proofErr w:type="spellEnd"/>
    <w:r w:rsidRPr="007A152D">
      <w:rPr>
        <w:rFonts w:ascii="Century Gothic" w:hAnsi="Century Gothic"/>
        <w:sz w:val="20"/>
        <w:szCs w:val="20"/>
        <w:lang w:val="en-GB"/>
      </w:rPr>
      <w:t xml:space="preserve"> </w:t>
    </w:r>
    <w:proofErr w:type="spellStart"/>
    <w:r w:rsidRPr="007A152D">
      <w:rPr>
        <w:rFonts w:ascii="Century Gothic" w:hAnsi="Century Gothic"/>
        <w:sz w:val="20"/>
        <w:szCs w:val="20"/>
        <w:lang w:val="en-GB"/>
      </w:rPr>
      <w:t>Mahasiswa</w:t>
    </w:r>
    <w:proofErr w:type="spellEnd"/>
    <w:r w:rsidRPr="007A152D">
      <w:rPr>
        <w:rFonts w:ascii="Century Gothic" w:hAnsi="Century Gothic"/>
        <w:sz w:val="20"/>
        <w:szCs w:val="20"/>
      </w:rPr>
      <w:t xml:space="preserve"> </w:t>
    </w:r>
    <w:r w:rsidRPr="007A152D">
      <w:rPr>
        <w:rFonts w:ascii="Century Gothic" w:hAnsi="Century Gothic"/>
        <w:sz w:val="20"/>
        <w:szCs w:val="20"/>
        <w:lang w:val="en-GB"/>
      </w:rPr>
      <w:t>(K</w:t>
    </w:r>
    <w:r w:rsidRPr="007A152D">
      <w:rPr>
        <w:rFonts w:ascii="Century Gothic" w:hAnsi="Century Gothic"/>
        <w:sz w:val="20"/>
        <w:szCs w:val="20"/>
      </w:rPr>
      <w:t>IMA</w:t>
    </w:r>
    <w:r w:rsidRPr="007A152D">
      <w:rPr>
        <w:rFonts w:ascii="Century Gothic" w:hAnsi="Century Gothic"/>
        <w:sz w:val="20"/>
        <w:szCs w:val="20"/>
        <w:lang w:val="en-GB"/>
      </w:rPr>
      <w:t>)</w:t>
    </w:r>
  </w:p>
  <w:p w14:paraId="652D76CE" w14:textId="18A1D5F5" w:rsidR="00605279" w:rsidRPr="00605279" w:rsidRDefault="00D55C9C" w:rsidP="00D55C9C">
    <w:pPr>
      <w:pStyle w:val="Footer"/>
      <w:rPr>
        <w:rFonts w:ascii="Times New Roman" w:hAnsi="Times New Roman" w:cs="Times New Roman"/>
        <w:sz w:val="24"/>
        <w:szCs w:val="24"/>
      </w:rPr>
    </w:pPr>
    <w:proofErr w:type="spellStart"/>
    <w:r w:rsidRPr="007A152D">
      <w:rPr>
        <w:rFonts w:ascii="Century Gothic" w:hAnsi="Century Gothic"/>
        <w:sz w:val="20"/>
        <w:szCs w:val="20"/>
        <w:lang w:val="en-GB"/>
      </w:rPr>
      <w:t>Fakultas</w:t>
    </w:r>
    <w:proofErr w:type="spellEnd"/>
    <w:r w:rsidRPr="007A152D">
      <w:rPr>
        <w:rFonts w:ascii="Century Gothic" w:hAnsi="Century Gothic"/>
        <w:sz w:val="20"/>
        <w:szCs w:val="20"/>
        <w:lang w:val="en-GB"/>
      </w:rPr>
      <w:t xml:space="preserve"> Sastra UMI</w:t>
    </w:r>
    <w:r w:rsidRPr="007A152D">
      <w:rPr>
        <w:rFonts w:ascii="Century Gothic" w:hAnsi="Century Gothic"/>
        <w:sz w:val="20"/>
        <w:szCs w:val="20"/>
      </w:rPr>
      <w:t xml:space="preserve"> </w:t>
    </w:r>
    <w:r w:rsidRPr="007A152D">
      <w:rPr>
        <w:rFonts w:ascii="Century Gothic" w:hAnsi="Century Gothic"/>
        <w:sz w:val="20"/>
        <w:szCs w:val="20"/>
        <w:lang w:val="en-GB"/>
      </w:rPr>
      <w:t>-</w:t>
    </w:r>
    <w:r w:rsidRPr="007A152D">
      <w:rPr>
        <w:rFonts w:ascii="Century Gothic" w:hAnsi="Century Gothic"/>
        <w:sz w:val="20"/>
        <w:szCs w:val="20"/>
      </w:rPr>
      <w:t xml:space="preserve"> </w:t>
    </w:r>
    <w:r w:rsidRPr="00AE2A94">
      <w:rPr>
        <w:rFonts w:ascii="Century Gothic" w:hAnsi="Century Gothic"/>
        <w:i/>
        <w:iCs/>
        <w:sz w:val="20"/>
        <w:szCs w:val="20"/>
        <w:lang w:val="en-GB"/>
      </w:rPr>
      <w:t>Copyright©</w:t>
    </w:r>
    <w:r w:rsidRPr="00AE2A94">
      <w:rPr>
        <w:rFonts w:ascii="Century Gothic" w:hAnsi="Century Gothic"/>
        <w:i/>
        <w:iCs/>
        <w:sz w:val="20"/>
        <w:szCs w:val="20"/>
        <w:lang w:val="id-ID"/>
      </w:rPr>
      <w:t xml:space="preserve"> </w:t>
    </w:r>
    <w:r w:rsidRPr="00AE2A94">
      <w:rPr>
        <w:rFonts w:ascii="Century Gothic" w:hAnsi="Century Gothic"/>
        <w:i/>
        <w:iCs/>
        <w:sz w:val="20"/>
        <w:szCs w:val="20"/>
        <w:lang w:val="en-GB"/>
      </w:rPr>
      <w:t>Year by the author (s)</w:t>
    </w:r>
    <w:r>
      <w:rPr>
        <w:rFonts w:ascii="Century Gothic" w:hAnsi="Century Gothic"/>
        <w:i/>
        <w:iCs/>
        <w:sz w:val="20"/>
        <w:szCs w:val="20"/>
        <w:lang w:val="en-GB"/>
      </w:rPr>
      <w:tab/>
    </w:r>
    <w:sdt>
      <w:sdtPr>
        <w:id w:val="-1907756468"/>
        <w:docPartObj>
          <w:docPartGallery w:val="Page Numbers (Bottom of Page)"/>
          <w:docPartUnique/>
        </w:docPartObj>
      </w:sdtPr>
      <w:sdtEndPr>
        <w:rPr>
          <w:rFonts w:ascii="Times New Roman" w:hAnsi="Times New Roman" w:cs="Times New Roman"/>
          <w:noProof/>
          <w:sz w:val="24"/>
          <w:szCs w:val="24"/>
        </w:rPr>
      </w:sdtEndPr>
      <w:sdtContent>
        <w:r w:rsidR="00605279" w:rsidRPr="00605279">
          <w:rPr>
            <w:rFonts w:ascii="Times New Roman" w:hAnsi="Times New Roman" w:cs="Times New Roman"/>
            <w:sz w:val="24"/>
            <w:szCs w:val="24"/>
          </w:rPr>
          <w:fldChar w:fldCharType="begin"/>
        </w:r>
        <w:r w:rsidR="00605279" w:rsidRPr="00605279">
          <w:rPr>
            <w:rFonts w:ascii="Times New Roman" w:hAnsi="Times New Roman" w:cs="Times New Roman"/>
            <w:sz w:val="24"/>
            <w:szCs w:val="24"/>
          </w:rPr>
          <w:instrText xml:space="preserve"> PAGE   \* MERGEFORMAT </w:instrText>
        </w:r>
        <w:r w:rsidR="00605279" w:rsidRPr="00605279">
          <w:rPr>
            <w:rFonts w:ascii="Times New Roman" w:hAnsi="Times New Roman" w:cs="Times New Roman"/>
            <w:sz w:val="24"/>
            <w:szCs w:val="24"/>
          </w:rPr>
          <w:fldChar w:fldCharType="separate"/>
        </w:r>
        <w:r w:rsidR="00605279" w:rsidRPr="00605279">
          <w:rPr>
            <w:rFonts w:ascii="Times New Roman" w:hAnsi="Times New Roman" w:cs="Times New Roman"/>
            <w:noProof/>
            <w:sz w:val="24"/>
            <w:szCs w:val="24"/>
          </w:rPr>
          <w:t>2</w:t>
        </w:r>
        <w:r w:rsidR="00605279" w:rsidRPr="00605279">
          <w:rPr>
            <w:rFonts w:ascii="Times New Roman" w:hAnsi="Times New Roman" w:cs="Times New Roman"/>
            <w:noProof/>
            <w:sz w:val="24"/>
            <w:szCs w:val="24"/>
          </w:rPr>
          <w:fldChar w:fldCharType="end"/>
        </w:r>
      </w:sdtContent>
    </w:sdt>
  </w:p>
  <w:p w14:paraId="3C7997B4" w14:textId="77777777" w:rsidR="00605279" w:rsidRDefault="00605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9153" w14:textId="77777777" w:rsidR="009E686D" w:rsidRDefault="009E686D" w:rsidP="002C4D98">
      <w:pPr>
        <w:spacing w:after="0" w:line="240" w:lineRule="auto"/>
      </w:pPr>
      <w:r>
        <w:separator/>
      </w:r>
    </w:p>
  </w:footnote>
  <w:footnote w:type="continuationSeparator" w:id="0">
    <w:p w14:paraId="5BDFFCA3" w14:textId="77777777" w:rsidR="009E686D" w:rsidRDefault="009E686D" w:rsidP="002C4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91CD" w14:textId="77777777" w:rsidR="00D55C9C" w:rsidRPr="00667A75" w:rsidRDefault="00D55C9C" w:rsidP="00D55C9C">
    <w:pPr>
      <w:pStyle w:val="CommentText"/>
      <w:ind w:firstLine="0"/>
      <w:rPr>
        <w:rFonts w:ascii="Century Gothic" w:hAnsi="Century Gothic" w:cs="Times New Roman"/>
        <w:b/>
        <w:lang w:val="en-GB"/>
      </w:rPr>
    </w:pPr>
    <w:bookmarkStart w:id="5" w:name="_Hlk161001540"/>
    <w:bookmarkStart w:id="6" w:name="_Hlk161001541"/>
    <w:r w:rsidRPr="00667A75">
      <w:rPr>
        <w:rFonts w:ascii="Century Gothic" w:hAnsi="Century Gothic" w:cs="Times New Roman"/>
        <w:b/>
        <w:lang w:val="en-GB"/>
      </w:rPr>
      <w:t>JURNAL KARYA ILMIAH MAHASISWA</w:t>
    </w:r>
    <w:r w:rsidRPr="00667A75">
      <w:rPr>
        <w:rFonts w:ascii="Century Gothic" w:hAnsi="Century Gothic" w:cs="Times New Roman"/>
        <w:b/>
        <w:lang w:val="id-ID"/>
      </w:rPr>
      <w:t xml:space="preserve"> </w:t>
    </w:r>
    <w:r w:rsidRPr="00667A75">
      <w:rPr>
        <w:rFonts w:ascii="Century Gothic" w:hAnsi="Century Gothic" w:cs="Times New Roman"/>
        <w:b/>
        <w:lang w:val="en-GB"/>
      </w:rPr>
      <w:t>(KIMA)</w:t>
    </w:r>
    <w:r w:rsidRPr="00667A75">
      <w:rPr>
        <w:rFonts w:ascii="Century Gothic" w:hAnsi="Century Gothic" w:cs="Times New Roman"/>
        <w:b/>
        <w:lang w:val="en-GB"/>
      </w:rPr>
      <w:tab/>
    </w:r>
    <w:r w:rsidRPr="00667A75">
      <w:rPr>
        <w:rFonts w:ascii="Century Gothic" w:hAnsi="Century Gothic" w:cs="Times New Roman"/>
        <w:b/>
        <w:lang w:val="en-GB"/>
      </w:rPr>
      <w:tab/>
    </w:r>
    <w:r w:rsidRPr="00667A75">
      <w:rPr>
        <w:rFonts w:ascii="Century Gothic" w:hAnsi="Century Gothic" w:cs="Times New Roman"/>
        <w:b/>
        <w:lang w:val="en-GB"/>
      </w:rPr>
      <w:tab/>
    </w:r>
    <w:r w:rsidRPr="00667A75">
      <w:rPr>
        <w:rFonts w:ascii="Century Gothic" w:hAnsi="Century Gothic" w:cs="Times New Roman"/>
        <w:b/>
        <w:lang w:val="en-GB"/>
      </w:rPr>
      <w:tab/>
    </w:r>
    <w:r w:rsidRPr="00667A75">
      <w:rPr>
        <w:rFonts w:ascii="Century Gothic" w:hAnsi="Century Gothic" w:cs="Times New Roman"/>
        <w:b/>
        <w:bCs/>
        <w:sz w:val="24"/>
        <w:szCs w:val="24"/>
        <w:lang w:val="en-GB"/>
      </w:rPr>
      <w:tab/>
    </w:r>
    <w:r>
      <w:rPr>
        <w:rFonts w:ascii="Century Gothic" w:hAnsi="Century Gothic" w:cs="Times New Roman"/>
        <w:b/>
        <w:bCs/>
        <w:sz w:val="24"/>
        <w:szCs w:val="24"/>
        <w:lang w:val="id-ID"/>
      </w:rPr>
      <w:t xml:space="preserve">          </w:t>
    </w:r>
    <w:r w:rsidRPr="00667A75">
      <w:rPr>
        <w:rFonts w:ascii="Century Gothic" w:hAnsi="Century Gothic" w:cs="Times New Roman"/>
        <w:b/>
        <w:bCs/>
        <w:sz w:val="24"/>
        <w:szCs w:val="24"/>
        <w:lang w:val="en-GB"/>
      </w:rPr>
      <w:t>e</w:t>
    </w:r>
    <w:r>
      <w:rPr>
        <w:rFonts w:ascii="Century Gothic" w:hAnsi="Century Gothic" w:cs="Times New Roman"/>
        <w:sz w:val="24"/>
        <w:szCs w:val="24"/>
        <w:lang w:val="id-ID"/>
      </w:rPr>
      <w:t>-</w:t>
    </w:r>
    <w:r w:rsidRPr="00667A75">
      <w:rPr>
        <w:rFonts w:ascii="Century Gothic" w:hAnsi="Century Gothic" w:cs="Times New Roman"/>
        <w:b/>
        <w:bCs/>
        <w:sz w:val="18"/>
        <w:szCs w:val="18"/>
        <w:lang w:val="en-GB"/>
      </w:rPr>
      <w:t>ISSN 296-5640</w:t>
    </w:r>
  </w:p>
  <w:p w14:paraId="4C2C2995" w14:textId="79E7DD10" w:rsidR="00D55C9C" w:rsidRPr="00D55C9C" w:rsidRDefault="00D55C9C" w:rsidP="00D55C9C">
    <w:pPr>
      <w:pStyle w:val="Header"/>
      <w:tabs>
        <w:tab w:val="clear" w:pos="9360"/>
        <w:tab w:val="right" w:pos="9356"/>
      </w:tabs>
      <w:rPr>
        <w:rFonts w:ascii="Century Gothic" w:hAnsi="Century Gothic"/>
        <w:sz w:val="20"/>
        <w:szCs w:val="20"/>
        <w:lang w:val="id-ID" w:eastAsia="zh-CN"/>
      </w:rPr>
    </w:pPr>
    <w:r w:rsidRPr="00667A75">
      <w:rPr>
        <w:rFonts w:ascii="Century Gothic" w:hAnsi="Century Gothic"/>
        <w:b/>
        <w:sz w:val="20"/>
        <w:szCs w:val="20"/>
        <w:lang w:val="en-GB"/>
      </w:rPr>
      <w:t>PUSAT PENERBITAN &amp; PUBLIKASI ILMIAH</w:t>
    </w:r>
    <w:r w:rsidRPr="00667A75">
      <w:rPr>
        <w:rFonts w:ascii="Century Gothic" w:hAnsi="Century Gothic"/>
        <w:b/>
        <w:sz w:val="20"/>
        <w:szCs w:val="20"/>
      </w:rPr>
      <w:t xml:space="preserve"> </w:t>
    </w:r>
    <w:r w:rsidRPr="00667A75">
      <w:rPr>
        <w:rFonts w:ascii="Century Gothic" w:hAnsi="Century Gothic"/>
        <w:b/>
        <w:sz w:val="20"/>
        <w:szCs w:val="20"/>
        <w:lang w:val="en-GB"/>
      </w:rPr>
      <w:t>(P3i)</w:t>
    </w:r>
    <w:r w:rsidRPr="00667A75">
      <w:rPr>
        <w:rFonts w:ascii="Century Gothic" w:hAnsi="Century Gothic"/>
        <w:b/>
        <w:lang w:val="en-GB"/>
      </w:rPr>
      <w:tab/>
    </w:r>
    <w:r w:rsidRPr="00667A75">
      <w:rPr>
        <w:rFonts w:ascii="Century Gothic" w:hAnsi="Century Gothic"/>
        <w:b/>
      </w:rPr>
      <w:t xml:space="preserve">                                  </w:t>
    </w:r>
    <w:r w:rsidRPr="00667A75">
      <w:rPr>
        <w:rFonts w:ascii="Century Gothic" w:hAnsi="Century Gothic"/>
        <w:b/>
        <w:lang w:eastAsia="zh-CN"/>
      </w:rPr>
      <w:tab/>
    </w:r>
    <w:proofErr w:type="gramStart"/>
    <w:r w:rsidRPr="00667A75">
      <w:rPr>
        <w:rFonts w:ascii="Century Gothic" w:hAnsi="Century Gothic"/>
        <w:sz w:val="20"/>
        <w:szCs w:val="20"/>
        <w:lang w:val="en-GB"/>
      </w:rPr>
      <w:t>Vol.</w:t>
    </w:r>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w:t>
    </w:r>
    <w:proofErr w:type="gramEnd"/>
    <w:r w:rsidRPr="00667A75">
      <w:rPr>
        <w:rFonts w:ascii="Century Gothic" w:hAnsi="Century Gothic"/>
        <w:sz w:val="20"/>
        <w:szCs w:val="20"/>
      </w:rPr>
      <w:t xml:space="preserve"> </w:t>
    </w:r>
    <w:r w:rsidRPr="00667A75">
      <w:rPr>
        <w:rFonts w:ascii="Century Gothic" w:hAnsi="Century Gothic"/>
        <w:sz w:val="20"/>
        <w:szCs w:val="20"/>
        <w:lang w:val="en-GB"/>
      </w:rPr>
      <w:t>No.</w:t>
    </w:r>
    <w:r w:rsidRPr="00667A75">
      <w:rPr>
        <w:rFonts w:ascii="Century Gothic" w:hAnsi="Century Gothic"/>
        <w:sz w:val="20"/>
        <w:szCs w:val="20"/>
      </w:rPr>
      <w:t xml:space="preserve"> </w:t>
    </w:r>
    <w:r>
      <w:rPr>
        <w:rFonts w:ascii="Century Gothic" w:hAnsi="Century Gothic"/>
        <w:sz w:val="20"/>
        <w:szCs w:val="20"/>
        <w:lang w:val="id-ID"/>
      </w:rPr>
      <w:t xml:space="preserve"> </w:t>
    </w:r>
    <w:r w:rsidRPr="00667A75">
      <w:rPr>
        <w:rFonts w:ascii="Century Gothic" w:hAnsi="Century Gothic"/>
        <w:sz w:val="20"/>
        <w:szCs w:val="20"/>
      </w:rPr>
      <w:t>,</w:t>
    </w:r>
    <w:r w:rsidRPr="00667A75">
      <w:rPr>
        <w:rFonts w:ascii="Century Gothic" w:hAnsi="Century Gothic"/>
        <w:sz w:val="20"/>
        <w:szCs w:val="20"/>
        <w:lang w:val="en-GB"/>
      </w:rPr>
      <w:t xml:space="preserve"> </w:t>
    </w:r>
    <w:r>
      <w:rPr>
        <w:rFonts w:ascii="Century Gothic" w:hAnsi="Century Gothic"/>
        <w:sz w:val="20"/>
        <w:szCs w:val="20"/>
        <w:lang w:val="id-ID"/>
      </w:rPr>
      <w:t>........</w:t>
    </w:r>
    <w:r w:rsidRPr="00667A75">
      <w:rPr>
        <w:rFonts w:ascii="Century Gothic" w:hAnsi="Century Gothic"/>
        <w:sz w:val="20"/>
        <w:szCs w:val="20"/>
        <w:lang w:val="en-GB"/>
      </w:rPr>
      <w:t>20</w:t>
    </w:r>
    <w:r>
      <w:rPr>
        <w:rFonts w:ascii="Century Gothic" w:hAnsi="Century Gothic"/>
        <w:sz w:val="20"/>
        <w:szCs w:val="20"/>
        <w:lang w:val="id-ID"/>
      </w:rPr>
      <w:t>2..</w:t>
    </w:r>
  </w:p>
  <w:p w14:paraId="5544173D" w14:textId="77777777" w:rsidR="00D55C9C" w:rsidRDefault="00D55C9C" w:rsidP="00D55C9C">
    <w:pPr>
      <w:pStyle w:val="Header"/>
      <w:rPr>
        <w:rStyle w:val="Hyperlink"/>
        <w:rFonts w:ascii="Century Gothic" w:hAnsi="Century Gothic"/>
        <w:sz w:val="20"/>
        <w:szCs w:val="20"/>
        <w:lang w:eastAsia="zh-CN"/>
      </w:rPr>
    </w:pPr>
    <w:proofErr w:type="spellStart"/>
    <w:r w:rsidRPr="00667A75">
      <w:rPr>
        <w:rFonts w:ascii="Century Gothic" w:hAnsi="Century Gothic"/>
        <w:b/>
        <w:sz w:val="20"/>
        <w:szCs w:val="20"/>
        <w:lang w:val="en-GB"/>
      </w:rPr>
      <w:t>Fakultas</w:t>
    </w:r>
    <w:proofErr w:type="spellEnd"/>
    <w:r w:rsidRPr="00667A75">
      <w:rPr>
        <w:rFonts w:ascii="Century Gothic" w:hAnsi="Century Gothic"/>
        <w:b/>
        <w:sz w:val="20"/>
        <w:szCs w:val="20"/>
        <w:lang w:val="en-GB"/>
      </w:rPr>
      <w:t xml:space="preserve"> Sastra UMI</w:t>
    </w:r>
    <w:r w:rsidRPr="00E83A9F">
      <w:rPr>
        <w:b/>
        <w:sz w:val="20"/>
        <w:szCs w:val="20"/>
        <w:lang w:val="en-GB"/>
      </w:rPr>
      <w:t>.</w:t>
    </w:r>
    <w:r w:rsidRPr="009B6B1E">
      <w:rPr>
        <w:sz w:val="20"/>
        <w:szCs w:val="20"/>
      </w:rPr>
      <w:t xml:space="preserve"> </w:t>
    </w:r>
    <w:hyperlink r:id="rId1" w:history="1">
      <w:r w:rsidRPr="00667A75">
        <w:rPr>
          <w:rStyle w:val="Hyperlink"/>
          <w:rFonts w:ascii="Century Gothic" w:hAnsi="Century Gothic"/>
          <w:sz w:val="20"/>
          <w:szCs w:val="20"/>
        </w:rPr>
        <w:t>https://jurnal.fs.umi.ac.id/index.php/KIMA/issue/view/12</w:t>
      </w:r>
    </w:hyperlink>
  </w:p>
  <w:bookmarkEnd w:id="5"/>
  <w:bookmarkEnd w:id="6"/>
  <w:p w14:paraId="303C5E65" w14:textId="77777777" w:rsidR="00D55C9C" w:rsidRPr="002A4772" w:rsidRDefault="00D55C9C" w:rsidP="00D55C9C">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A736F"/>
    <w:multiLevelType w:val="hybridMultilevel"/>
    <w:tmpl w:val="B95A4A5E"/>
    <w:lvl w:ilvl="0" w:tplc="E1AE687A">
      <w:start w:val="1"/>
      <w:numFmt w:val="lowerLetter"/>
      <w:lvlText w:val="%1."/>
      <w:lvlJc w:val="left"/>
      <w:pPr>
        <w:ind w:left="1920" w:hanging="360"/>
      </w:pPr>
      <w:rPr>
        <w:rFonts w:hint="default"/>
      </w:rPr>
    </w:lvl>
    <w:lvl w:ilvl="1" w:tplc="1BE45738">
      <w:start w:val="1"/>
      <w:numFmt w:val="decimal"/>
      <w:lvlText w:val="%2)"/>
      <w:lvlJc w:val="left"/>
      <w:pPr>
        <w:ind w:left="2640" w:hanging="360"/>
      </w:pPr>
      <w:rPr>
        <w:rFonts w:hint="default"/>
      </w:rPr>
    </w:lvl>
    <w:lvl w:ilvl="2" w:tplc="489049B6">
      <w:start w:val="1"/>
      <w:numFmt w:val="decimal"/>
      <w:lvlText w:val="%3."/>
      <w:lvlJc w:val="left"/>
      <w:pPr>
        <w:ind w:left="3540" w:hanging="360"/>
      </w:pPr>
      <w:rPr>
        <w:rFonts w:hint="default"/>
      </w:r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3AD83270"/>
    <w:multiLevelType w:val="hybridMultilevel"/>
    <w:tmpl w:val="85BE2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2D5A6B"/>
    <w:multiLevelType w:val="hybridMultilevel"/>
    <w:tmpl w:val="55948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B1"/>
    <w:rsid w:val="00022D0B"/>
    <w:rsid w:val="00037623"/>
    <w:rsid w:val="00071987"/>
    <w:rsid w:val="00073D78"/>
    <w:rsid w:val="00081D37"/>
    <w:rsid w:val="000971D9"/>
    <w:rsid w:val="000E44A7"/>
    <w:rsid w:val="000F52AD"/>
    <w:rsid w:val="000F5601"/>
    <w:rsid w:val="000F7B5F"/>
    <w:rsid w:val="001439E7"/>
    <w:rsid w:val="00190617"/>
    <w:rsid w:val="00211B4D"/>
    <w:rsid w:val="002166E0"/>
    <w:rsid w:val="002574FC"/>
    <w:rsid w:val="0026453B"/>
    <w:rsid w:val="00282F16"/>
    <w:rsid w:val="00294832"/>
    <w:rsid w:val="002A2FE3"/>
    <w:rsid w:val="002B5CEA"/>
    <w:rsid w:val="002C4D98"/>
    <w:rsid w:val="002D4DEC"/>
    <w:rsid w:val="002E5426"/>
    <w:rsid w:val="002F0671"/>
    <w:rsid w:val="0031368F"/>
    <w:rsid w:val="0032612B"/>
    <w:rsid w:val="00331BA7"/>
    <w:rsid w:val="003342A1"/>
    <w:rsid w:val="0036623E"/>
    <w:rsid w:val="003726F1"/>
    <w:rsid w:val="003F0862"/>
    <w:rsid w:val="00434F16"/>
    <w:rsid w:val="004446E1"/>
    <w:rsid w:val="00467B8B"/>
    <w:rsid w:val="0049403B"/>
    <w:rsid w:val="004A300C"/>
    <w:rsid w:val="00527479"/>
    <w:rsid w:val="00567BE4"/>
    <w:rsid w:val="00575ECB"/>
    <w:rsid w:val="005A7312"/>
    <w:rsid w:val="005D7F88"/>
    <w:rsid w:val="005E0EFA"/>
    <w:rsid w:val="00605279"/>
    <w:rsid w:val="006145FD"/>
    <w:rsid w:val="00650F3F"/>
    <w:rsid w:val="0065395A"/>
    <w:rsid w:val="00654E5D"/>
    <w:rsid w:val="006841C4"/>
    <w:rsid w:val="006B3350"/>
    <w:rsid w:val="006D586E"/>
    <w:rsid w:val="007113A0"/>
    <w:rsid w:val="00722538"/>
    <w:rsid w:val="00756A00"/>
    <w:rsid w:val="007F3DF6"/>
    <w:rsid w:val="00802815"/>
    <w:rsid w:val="0080431B"/>
    <w:rsid w:val="008222CA"/>
    <w:rsid w:val="00837163"/>
    <w:rsid w:val="008414A1"/>
    <w:rsid w:val="008648F0"/>
    <w:rsid w:val="008806F6"/>
    <w:rsid w:val="008866EF"/>
    <w:rsid w:val="00892655"/>
    <w:rsid w:val="00895DEE"/>
    <w:rsid w:val="00897C97"/>
    <w:rsid w:val="008A0572"/>
    <w:rsid w:val="008D3453"/>
    <w:rsid w:val="008E512C"/>
    <w:rsid w:val="00902C0E"/>
    <w:rsid w:val="00914EFA"/>
    <w:rsid w:val="0092166D"/>
    <w:rsid w:val="00935B22"/>
    <w:rsid w:val="00955FA3"/>
    <w:rsid w:val="009E686D"/>
    <w:rsid w:val="009F1589"/>
    <w:rsid w:val="00A0643F"/>
    <w:rsid w:val="00A110ED"/>
    <w:rsid w:val="00A117D3"/>
    <w:rsid w:val="00A23FB7"/>
    <w:rsid w:val="00A47908"/>
    <w:rsid w:val="00A73FDD"/>
    <w:rsid w:val="00A81308"/>
    <w:rsid w:val="00AC3795"/>
    <w:rsid w:val="00AD47C0"/>
    <w:rsid w:val="00B042D1"/>
    <w:rsid w:val="00B12C8C"/>
    <w:rsid w:val="00B426B6"/>
    <w:rsid w:val="00B57421"/>
    <w:rsid w:val="00BB30D8"/>
    <w:rsid w:val="00BC20C1"/>
    <w:rsid w:val="00C11827"/>
    <w:rsid w:val="00C12601"/>
    <w:rsid w:val="00C36D30"/>
    <w:rsid w:val="00CE7A59"/>
    <w:rsid w:val="00CF3D50"/>
    <w:rsid w:val="00D55C9C"/>
    <w:rsid w:val="00D751C2"/>
    <w:rsid w:val="00D9788D"/>
    <w:rsid w:val="00DB6BE9"/>
    <w:rsid w:val="00DC6279"/>
    <w:rsid w:val="00DC658C"/>
    <w:rsid w:val="00E016F5"/>
    <w:rsid w:val="00EB23BC"/>
    <w:rsid w:val="00EC0FC0"/>
    <w:rsid w:val="00EE473D"/>
    <w:rsid w:val="00F016D7"/>
    <w:rsid w:val="00F207D0"/>
    <w:rsid w:val="00F30290"/>
    <w:rsid w:val="00FA540B"/>
    <w:rsid w:val="00FD5EB1"/>
    <w:rsid w:val="00FD64D3"/>
    <w:rsid w:val="00FE004F"/>
    <w:rsid w:val="00FE186A"/>
    <w:rsid w:val="00FF6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59D8"/>
  <w15:docId w15:val="{6869C6E2-0DC4-42D0-B459-BB235DC6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8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5A7312"/>
    <w:pPr>
      <w:ind w:left="720"/>
      <w:contextualSpacing/>
    </w:pPr>
  </w:style>
  <w:style w:type="paragraph" w:styleId="Header">
    <w:name w:val="header"/>
    <w:basedOn w:val="Normal"/>
    <w:link w:val="HeaderChar"/>
    <w:uiPriority w:val="99"/>
    <w:unhideWhenUsed/>
    <w:qFormat/>
    <w:rsid w:val="002C4D9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C4D98"/>
  </w:style>
  <w:style w:type="paragraph" w:styleId="Footer">
    <w:name w:val="footer"/>
    <w:basedOn w:val="Normal"/>
    <w:link w:val="FooterChar"/>
    <w:uiPriority w:val="99"/>
    <w:unhideWhenUsed/>
    <w:qFormat/>
    <w:rsid w:val="002C4D9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2C4D98"/>
  </w:style>
  <w:style w:type="character" w:styleId="Hyperlink">
    <w:name w:val="Hyperlink"/>
    <w:basedOn w:val="DefaultParagraphFont"/>
    <w:uiPriority w:val="99"/>
    <w:unhideWhenUsed/>
    <w:rsid w:val="002B5CEA"/>
    <w:rPr>
      <w:color w:val="0000FF"/>
      <w:u w:val="single"/>
    </w:rPr>
  </w:style>
  <w:style w:type="character" w:customStyle="1" w:styleId="UnresolvedMention1">
    <w:name w:val="Unresolved Mention1"/>
    <w:basedOn w:val="DefaultParagraphFont"/>
    <w:uiPriority w:val="99"/>
    <w:semiHidden/>
    <w:unhideWhenUsed/>
    <w:rsid w:val="002B5CEA"/>
    <w:rPr>
      <w:color w:val="605E5C"/>
      <w:shd w:val="clear" w:color="auto" w:fill="E1DFDD"/>
    </w:rPr>
  </w:style>
  <w:style w:type="character" w:customStyle="1" w:styleId="ListParagraphChar">
    <w:name w:val="List Paragraph Char"/>
    <w:aliases w:val="Body of text Char"/>
    <w:link w:val="ListParagraph"/>
    <w:uiPriority w:val="1"/>
    <w:locked/>
    <w:rsid w:val="00A23FB7"/>
  </w:style>
  <w:style w:type="paragraph" w:styleId="BalloonText">
    <w:name w:val="Balloon Text"/>
    <w:basedOn w:val="Normal"/>
    <w:link w:val="BalloonTextChar"/>
    <w:uiPriority w:val="99"/>
    <w:semiHidden/>
    <w:unhideWhenUsed/>
    <w:rsid w:val="008E5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12C"/>
    <w:rPr>
      <w:rFonts w:ascii="Tahoma" w:hAnsi="Tahoma" w:cs="Tahoma"/>
      <w:sz w:val="16"/>
      <w:szCs w:val="16"/>
    </w:rPr>
  </w:style>
  <w:style w:type="paragraph" w:styleId="BodyText">
    <w:name w:val="Body Text"/>
    <w:basedOn w:val="Normal"/>
    <w:link w:val="BodyTextChar"/>
    <w:uiPriority w:val="1"/>
    <w:semiHidden/>
    <w:unhideWhenUsed/>
    <w:qFormat/>
    <w:rsid w:val="00EC0FC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EC0FC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C0FC0"/>
    <w:pPr>
      <w:widowControl w:val="0"/>
      <w:autoSpaceDE w:val="0"/>
      <w:autoSpaceDN w:val="0"/>
      <w:spacing w:after="0" w:line="240" w:lineRule="auto"/>
      <w:ind w:left="110"/>
    </w:pPr>
    <w:rPr>
      <w:rFonts w:ascii="Times New Roman" w:eastAsia="Times New Roman" w:hAnsi="Times New Roman" w:cs="Times New Roman"/>
    </w:rPr>
  </w:style>
  <w:style w:type="paragraph" w:styleId="Bibliography">
    <w:name w:val="Bibliography"/>
    <w:basedOn w:val="Normal"/>
    <w:next w:val="Normal"/>
    <w:uiPriority w:val="37"/>
    <w:unhideWhenUsed/>
    <w:rsid w:val="00567BE4"/>
    <w:rPr>
      <w:lang w:val="en-ID"/>
    </w:rPr>
  </w:style>
  <w:style w:type="paragraph" w:styleId="CommentText">
    <w:name w:val="annotation text"/>
    <w:basedOn w:val="Normal"/>
    <w:link w:val="CommentTextChar"/>
    <w:uiPriority w:val="99"/>
    <w:unhideWhenUsed/>
    <w:qFormat/>
    <w:rsid w:val="00D55C9C"/>
    <w:pPr>
      <w:spacing w:after="0" w:line="240" w:lineRule="auto"/>
      <w:ind w:firstLine="720"/>
      <w:jc w:val="both"/>
    </w:pPr>
    <w:rPr>
      <w:rFonts w:eastAsiaTheme="minorEastAsia"/>
      <w:sz w:val="20"/>
      <w:szCs w:val="20"/>
      <w:lang w:val="zh-CN"/>
    </w:rPr>
  </w:style>
  <w:style w:type="character" w:customStyle="1" w:styleId="CommentTextChar">
    <w:name w:val="Comment Text Char"/>
    <w:basedOn w:val="DefaultParagraphFont"/>
    <w:link w:val="CommentText"/>
    <w:uiPriority w:val="99"/>
    <w:qFormat/>
    <w:rsid w:val="00D55C9C"/>
    <w:rPr>
      <w:rFonts w:eastAsiaTheme="minorEastAsia"/>
      <w:sz w:val="20"/>
      <w:szCs w:val="20"/>
      <w:lang w:val="zh-CN"/>
    </w:rPr>
  </w:style>
  <w:style w:type="paragraph" w:styleId="NoSpacing">
    <w:name w:val="No Spacing"/>
    <w:uiPriority w:val="1"/>
    <w:qFormat/>
    <w:rsid w:val="00294832"/>
    <w:pPr>
      <w:spacing w:after="0" w:line="240" w:lineRule="auto"/>
    </w:pPr>
  </w:style>
  <w:style w:type="table" w:styleId="TableGrid">
    <w:name w:val="Table Grid"/>
    <w:basedOn w:val="TableNormal"/>
    <w:uiPriority w:val="39"/>
    <w:rsid w:val="00294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9483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6">
      <w:bodyDiv w:val="1"/>
      <w:marLeft w:val="0"/>
      <w:marRight w:val="0"/>
      <w:marTop w:val="0"/>
      <w:marBottom w:val="0"/>
      <w:divBdr>
        <w:top w:val="none" w:sz="0" w:space="0" w:color="auto"/>
        <w:left w:val="none" w:sz="0" w:space="0" w:color="auto"/>
        <w:bottom w:val="none" w:sz="0" w:space="0" w:color="auto"/>
        <w:right w:val="none" w:sz="0" w:space="0" w:color="auto"/>
      </w:divBdr>
    </w:div>
    <w:div w:id="47799613">
      <w:bodyDiv w:val="1"/>
      <w:marLeft w:val="0"/>
      <w:marRight w:val="0"/>
      <w:marTop w:val="0"/>
      <w:marBottom w:val="0"/>
      <w:divBdr>
        <w:top w:val="none" w:sz="0" w:space="0" w:color="auto"/>
        <w:left w:val="none" w:sz="0" w:space="0" w:color="auto"/>
        <w:bottom w:val="none" w:sz="0" w:space="0" w:color="auto"/>
        <w:right w:val="none" w:sz="0" w:space="0" w:color="auto"/>
      </w:divBdr>
    </w:div>
    <w:div w:id="176165299">
      <w:bodyDiv w:val="1"/>
      <w:marLeft w:val="0"/>
      <w:marRight w:val="0"/>
      <w:marTop w:val="0"/>
      <w:marBottom w:val="0"/>
      <w:divBdr>
        <w:top w:val="none" w:sz="0" w:space="0" w:color="auto"/>
        <w:left w:val="none" w:sz="0" w:space="0" w:color="auto"/>
        <w:bottom w:val="none" w:sz="0" w:space="0" w:color="auto"/>
        <w:right w:val="none" w:sz="0" w:space="0" w:color="auto"/>
      </w:divBdr>
    </w:div>
    <w:div w:id="189034546">
      <w:bodyDiv w:val="1"/>
      <w:marLeft w:val="0"/>
      <w:marRight w:val="0"/>
      <w:marTop w:val="0"/>
      <w:marBottom w:val="0"/>
      <w:divBdr>
        <w:top w:val="none" w:sz="0" w:space="0" w:color="auto"/>
        <w:left w:val="none" w:sz="0" w:space="0" w:color="auto"/>
        <w:bottom w:val="none" w:sz="0" w:space="0" w:color="auto"/>
        <w:right w:val="none" w:sz="0" w:space="0" w:color="auto"/>
      </w:divBdr>
    </w:div>
    <w:div w:id="247159230">
      <w:bodyDiv w:val="1"/>
      <w:marLeft w:val="0"/>
      <w:marRight w:val="0"/>
      <w:marTop w:val="0"/>
      <w:marBottom w:val="0"/>
      <w:divBdr>
        <w:top w:val="none" w:sz="0" w:space="0" w:color="auto"/>
        <w:left w:val="none" w:sz="0" w:space="0" w:color="auto"/>
        <w:bottom w:val="none" w:sz="0" w:space="0" w:color="auto"/>
        <w:right w:val="none" w:sz="0" w:space="0" w:color="auto"/>
      </w:divBdr>
    </w:div>
    <w:div w:id="256905696">
      <w:bodyDiv w:val="1"/>
      <w:marLeft w:val="0"/>
      <w:marRight w:val="0"/>
      <w:marTop w:val="0"/>
      <w:marBottom w:val="0"/>
      <w:divBdr>
        <w:top w:val="none" w:sz="0" w:space="0" w:color="auto"/>
        <w:left w:val="none" w:sz="0" w:space="0" w:color="auto"/>
        <w:bottom w:val="none" w:sz="0" w:space="0" w:color="auto"/>
        <w:right w:val="none" w:sz="0" w:space="0" w:color="auto"/>
      </w:divBdr>
    </w:div>
    <w:div w:id="291402182">
      <w:bodyDiv w:val="1"/>
      <w:marLeft w:val="0"/>
      <w:marRight w:val="0"/>
      <w:marTop w:val="0"/>
      <w:marBottom w:val="0"/>
      <w:divBdr>
        <w:top w:val="none" w:sz="0" w:space="0" w:color="auto"/>
        <w:left w:val="none" w:sz="0" w:space="0" w:color="auto"/>
        <w:bottom w:val="none" w:sz="0" w:space="0" w:color="auto"/>
        <w:right w:val="none" w:sz="0" w:space="0" w:color="auto"/>
      </w:divBdr>
    </w:div>
    <w:div w:id="314380258">
      <w:bodyDiv w:val="1"/>
      <w:marLeft w:val="0"/>
      <w:marRight w:val="0"/>
      <w:marTop w:val="0"/>
      <w:marBottom w:val="0"/>
      <w:divBdr>
        <w:top w:val="none" w:sz="0" w:space="0" w:color="auto"/>
        <w:left w:val="none" w:sz="0" w:space="0" w:color="auto"/>
        <w:bottom w:val="none" w:sz="0" w:space="0" w:color="auto"/>
        <w:right w:val="none" w:sz="0" w:space="0" w:color="auto"/>
      </w:divBdr>
    </w:div>
    <w:div w:id="427849178">
      <w:bodyDiv w:val="1"/>
      <w:marLeft w:val="0"/>
      <w:marRight w:val="0"/>
      <w:marTop w:val="0"/>
      <w:marBottom w:val="0"/>
      <w:divBdr>
        <w:top w:val="none" w:sz="0" w:space="0" w:color="auto"/>
        <w:left w:val="none" w:sz="0" w:space="0" w:color="auto"/>
        <w:bottom w:val="none" w:sz="0" w:space="0" w:color="auto"/>
        <w:right w:val="none" w:sz="0" w:space="0" w:color="auto"/>
      </w:divBdr>
    </w:div>
    <w:div w:id="451288274">
      <w:bodyDiv w:val="1"/>
      <w:marLeft w:val="0"/>
      <w:marRight w:val="0"/>
      <w:marTop w:val="0"/>
      <w:marBottom w:val="0"/>
      <w:divBdr>
        <w:top w:val="none" w:sz="0" w:space="0" w:color="auto"/>
        <w:left w:val="none" w:sz="0" w:space="0" w:color="auto"/>
        <w:bottom w:val="none" w:sz="0" w:space="0" w:color="auto"/>
        <w:right w:val="none" w:sz="0" w:space="0" w:color="auto"/>
      </w:divBdr>
    </w:div>
    <w:div w:id="454829312">
      <w:bodyDiv w:val="1"/>
      <w:marLeft w:val="0"/>
      <w:marRight w:val="0"/>
      <w:marTop w:val="0"/>
      <w:marBottom w:val="0"/>
      <w:divBdr>
        <w:top w:val="none" w:sz="0" w:space="0" w:color="auto"/>
        <w:left w:val="none" w:sz="0" w:space="0" w:color="auto"/>
        <w:bottom w:val="none" w:sz="0" w:space="0" w:color="auto"/>
        <w:right w:val="none" w:sz="0" w:space="0" w:color="auto"/>
      </w:divBdr>
    </w:div>
    <w:div w:id="680469585">
      <w:bodyDiv w:val="1"/>
      <w:marLeft w:val="0"/>
      <w:marRight w:val="0"/>
      <w:marTop w:val="0"/>
      <w:marBottom w:val="0"/>
      <w:divBdr>
        <w:top w:val="none" w:sz="0" w:space="0" w:color="auto"/>
        <w:left w:val="none" w:sz="0" w:space="0" w:color="auto"/>
        <w:bottom w:val="none" w:sz="0" w:space="0" w:color="auto"/>
        <w:right w:val="none" w:sz="0" w:space="0" w:color="auto"/>
      </w:divBdr>
    </w:div>
    <w:div w:id="952596132">
      <w:bodyDiv w:val="1"/>
      <w:marLeft w:val="0"/>
      <w:marRight w:val="0"/>
      <w:marTop w:val="0"/>
      <w:marBottom w:val="0"/>
      <w:divBdr>
        <w:top w:val="none" w:sz="0" w:space="0" w:color="auto"/>
        <w:left w:val="none" w:sz="0" w:space="0" w:color="auto"/>
        <w:bottom w:val="none" w:sz="0" w:space="0" w:color="auto"/>
        <w:right w:val="none" w:sz="0" w:space="0" w:color="auto"/>
      </w:divBdr>
    </w:div>
    <w:div w:id="979846024">
      <w:bodyDiv w:val="1"/>
      <w:marLeft w:val="0"/>
      <w:marRight w:val="0"/>
      <w:marTop w:val="0"/>
      <w:marBottom w:val="0"/>
      <w:divBdr>
        <w:top w:val="none" w:sz="0" w:space="0" w:color="auto"/>
        <w:left w:val="none" w:sz="0" w:space="0" w:color="auto"/>
        <w:bottom w:val="none" w:sz="0" w:space="0" w:color="auto"/>
        <w:right w:val="none" w:sz="0" w:space="0" w:color="auto"/>
      </w:divBdr>
    </w:div>
    <w:div w:id="1138304078">
      <w:bodyDiv w:val="1"/>
      <w:marLeft w:val="0"/>
      <w:marRight w:val="0"/>
      <w:marTop w:val="0"/>
      <w:marBottom w:val="0"/>
      <w:divBdr>
        <w:top w:val="none" w:sz="0" w:space="0" w:color="auto"/>
        <w:left w:val="none" w:sz="0" w:space="0" w:color="auto"/>
        <w:bottom w:val="none" w:sz="0" w:space="0" w:color="auto"/>
        <w:right w:val="none" w:sz="0" w:space="0" w:color="auto"/>
      </w:divBdr>
    </w:div>
    <w:div w:id="1292324945">
      <w:bodyDiv w:val="1"/>
      <w:marLeft w:val="0"/>
      <w:marRight w:val="0"/>
      <w:marTop w:val="0"/>
      <w:marBottom w:val="0"/>
      <w:divBdr>
        <w:top w:val="none" w:sz="0" w:space="0" w:color="auto"/>
        <w:left w:val="none" w:sz="0" w:space="0" w:color="auto"/>
        <w:bottom w:val="none" w:sz="0" w:space="0" w:color="auto"/>
        <w:right w:val="none" w:sz="0" w:space="0" w:color="auto"/>
      </w:divBdr>
    </w:div>
    <w:div w:id="1308168861">
      <w:bodyDiv w:val="1"/>
      <w:marLeft w:val="0"/>
      <w:marRight w:val="0"/>
      <w:marTop w:val="0"/>
      <w:marBottom w:val="0"/>
      <w:divBdr>
        <w:top w:val="none" w:sz="0" w:space="0" w:color="auto"/>
        <w:left w:val="none" w:sz="0" w:space="0" w:color="auto"/>
        <w:bottom w:val="none" w:sz="0" w:space="0" w:color="auto"/>
        <w:right w:val="none" w:sz="0" w:space="0" w:color="auto"/>
      </w:divBdr>
    </w:div>
    <w:div w:id="1338539113">
      <w:bodyDiv w:val="1"/>
      <w:marLeft w:val="0"/>
      <w:marRight w:val="0"/>
      <w:marTop w:val="0"/>
      <w:marBottom w:val="0"/>
      <w:divBdr>
        <w:top w:val="none" w:sz="0" w:space="0" w:color="auto"/>
        <w:left w:val="none" w:sz="0" w:space="0" w:color="auto"/>
        <w:bottom w:val="none" w:sz="0" w:space="0" w:color="auto"/>
        <w:right w:val="none" w:sz="0" w:space="0" w:color="auto"/>
      </w:divBdr>
    </w:div>
    <w:div w:id="1359627758">
      <w:bodyDiv w:val="1"/>
      <w:marLeft w:val="0"/>
      <w:marRight w:val="0"/>
      <w:marTop w:val="0"/>
      <w:marBottom w:val="0"/>
      <w:divBdr>
        <w:top w:val="none" w:sz="0" w:space="0" w:color="auto"/>
        <w:left w:val="none" w:sz="0" w:space="0" w:color="auto"/>
        <w:bottom w:val="none" w:sz="0" w:space="0" w:color="auto"/>
        <w:right w:val="none" w:sz="0" w:space="0" w:color="auto"/>
      </w:divBdr>
    </w:div>
    <w:div w:id="1363628353">
      <w:bodyDiv w:val="1"/>
      <w:marLeft w:val="0"/>
      <w:marRight w:val="0"/>
      <w:marTop w:val="0"/>
      <w:marBottom w:val="0"/>
      <w:divBdr>
        <w:top w:val="none" w:sz="0" w:space="0" w:color="auto"/>
        <w:left w:val="none" w:sz="0" w:space="0" w:color="auto"/>
        <w:bottom w:val="none" w:sz="0" w:space="0" w:color="auto"/>
        <w:right w:val="none" w:sz="0" w:space="0" w:color="auto"/>
      </w:divBdr>
    </w:div>
    <w:div w:id="1372994677">
      <w:bodyDiv w:val="1"/>
      <w:marLeft w:val="0"/>
      <w:marRight w:val="0"/>
      <w:marTop w:val="0"/>
      <w:marBottom w:val="0"/>
      <w:divBdr>
        <w:top w:val="none" w:sz="0" w:space="0" w:color="auto"/>
        <w:left w:val="none" w:sz="0" w:space="0" w:color="auto"/>
        <w:bottom w:val="none" w:sz="0" w:space="0" w:color="auto"/>
        <w:right w:val="none" w:sz="0" w:space="0" w:color="auto"/>
      </w:divBdr>
    </w:div>
    <w:div w:id="1495023596">
      <w:bodyDiv w:val="1"/>
      <w:marLeft w:val="0"/>
      <w:marRight w:val="0"/>
      <w:marTop w:val="0"/>
      <w:marBottom w:val="0"/>
      <w:divBdr>
        <w:top w:val="none" w:sz="0" w:space="0" w:color="auto"/>
        <w:left w:val="none" w:sz="0" w:space="0" w:color="auto"/>
        <w:bottom w:val="none" w:sz="0" w:space="0" w:color="auto"/>
        <w:right w:val="none" w:sz="0" w:space="0" w:color="auto"/>
      </w:divBdr>
    </w:div>
    <w:div w:id="1498690200">
      <w:bodyDiv w:val="1"/>
      <w:marLeft w:val="0"/>
      <w:marRight w:val="0"/>
      <w:marTop w:val="0"/>
      <w:marBottom w:val="0"/>
      <w:divBdr>
        <w:top w:val="none" w:sz="0" w:space="0" w:color="auto"/>
        <w:left w:val="none" w:sz="0" w:space="0" w:color="auto"/>
        <w:bottom w:val="none" w:sz="0" w:space="0" w:color="auto"/>
        <w:right w:val="none" w:sz="0" w:space="0" w:color="auto"/>
      </w:divBdr>
    </w:div>
    <w:div w:id="1558275793">
      <w:bodyDiv w:val="1"/>
      <w:marLeft w:val="0"/>
      <w:marRight w:val="0"/>
      <w:marTop w:val="0"/>
      <w:marBottom w:val="0"/>
      <w:divBdr>
        <w:top w:val="none" w:sz="0" w:space="0" w:color="auto"/>
        <w:left w:val="none" w:sz="0" w:space="0" w:color="auto"/>
        <w:bottom w:val="none" w:sz="0" w:space="0" w:color="auto"/>
        <w:right w:val="none" w:sz="0" w:space="0" w:color="auto"/>
      </w:divBdr>
    </w:div>
    <w:div w:id="1625186641">
      <w:bodyDiv w:val="1"/>
      <w:marLeft w:val="0"/>
      <w:marRight w:val="0"/>
      <w:marTop w:val="0"/>
      <w:marBottom w:val="0"/>
      <w:divBdr>
        <w:top w:val="none" w:sz="0" w:space="0" w:color="auto"/>
        <w:left w:val="none" w:sz="0" w:space="0" w:color="auto"/>
        <w:bottom w:val="none" w:sz="0" w:space="0" w:color="auto"/>
        <w:right w:val="none" w:sz="0" w:space="0" w:color="auto"/>
      </w:divBdr>
    </w:div>
    <w:div w:id="1635058959">
      <w:bodyDiv w:val="1"/>
      <w:marLeft w:val="0"/>
      <w:marRight w:val="0"/>
      <w:marTop w:val="0"/>
      <w:marBottom w:val="0"/>
      <w:divBdr>
        <w:top w:val="none" w:sz="0" w:space="0" w:color="auto"/>
        <w:left w:val="none" w:sz="0" w:space="0" w:color="auto"/>
        <w:bottom w:val="none" w:sz="0" w:space="0" w:color="auto"/>
        <w:right w:val="none" w:sz="0" w:space="0" w:color="auto"/>
      </w:divBdr>
    </w:div>
    <w:div w:id="1772429354">
      <w:bodyDiv w:val="1"/>
      <w:marLeft w:val="0"/>
      <w:marRight w:val="0"/>
      <w:marTop w:val="0"/>
      <w:marBottom w:val="0"/>
      <w:divBdr>
        <w:top w:val="none" w:sz="0" w:space="0" w:color="auto"/>
        <w:left w:val="none" w:sz="0" w:space="0" w:color="auto"/>
        <w:bottom w:val="none" w:sz="0" w:space="0" w:color="auto"/>
        <w:right w:val="none" w:sz="0" w:space="0" w:color="auto"/>
      </w:divBdr>
    </w:div>
    <w:div w:id="1829786653">
      <w:bodyDiv w:val="1"/>
      <w:marLeft w:val="0"/>
      <w:marRight w:val="0"/>
      <w:marTop w:val="0"/>
      <w:marBottom w:val="0"/>
      <w:divBdr>
        <w:top w:val="none" w:sz="0" w:space="0" w:color="auto"/>
        <w:left w:val="none" w:sz="0" w:space="0" w:color="auto"/>
        <w:bottom w:val="none" w:sz="0" w:space="0" w:color="auto"/>
        <w:right w:val="none" w:sz="0" w:space="0" w:color="auto"/>
      </w:divBdr>
    </w:div>
    <w:div w:id="1946375591">
      <w:bodyDiv w:val="1"/>
      <w:marLeft w:val="0"/>
      <w:marRight w:val="0"/>
      <w:marTop w:val="0"/>
      <w:marBottom w:val="0"/>
      <w:divBdr>
        <w:top w:val="none" w:sz="0" w:space="0" w:color="auto"/>
        <w:left w:val="none" w:sz="0" w:space="0" w:color="auto"/>
        <w:bottom w:val="none" w:sz="0" w:space="0" w:color="auto"/>
        <w:right w:val="none" w:sz="0" w:space="0" w:color="auto"/>
      </w:divBdr>
    </w:div>
    <w:div w:id="2005620338">
      <w:bodyDiv w:val="1"/>
      <w:marLeft w:val="0"/>
      <w:marRight w:val="0"/>
      <w:marTop w:val="0"/>
      <w:marBottom w:val="0"/>
      <w:divBdr>
        <w:top w:val="none" w:sz="0" w:space="0" w:color="auto"/>
        <w:left w:val="none" w:sz="0" w:space="0" w:color="auto"/>
        <w:bottom w:val="none" w:sz="0" w:space="0" w:color="auto"/>
        <w:right w:val="none" w:sz="0" w:space="0" w:color="auto"/>
      </w:divBdr>
    </w:div>
    <w:div w:id="2031181399">
      <w:bodyDiv w:val="1"/>
      <w:marLeft w:val="0"/>
      <w:marRight w:val="0"/>
      <w:marTop w:val="0"/>
      <w:marBottom w:val="0"/>
      <w:divBdr>
        <w:top w:val="none" w:sz="0" w:space="0" w:color="auto"/>
        <w:left w:val="none" w:sz="0" w:space="0" w:color="auto"/>
        <w:bottom w:val="none" w:sz="0" w:space="0" w:color="auto"/>
        <w:right w:val="none" w:sz="0" w:space="0" w:color="auto"/>
      </w:divBdr>
    </w:div>
    <w:div w:id="2121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sidar.syamsidar@umi.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ilyafadliyahsyaran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waluddin.syamsu@umi.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2402</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dc:creator>
  <cp:lastModifiedBy>hilyafadliyahsyarani@gmail.com</cp:lastModifiedBy>
  <cp:revision>2</cp:revision>
  <cp:lastPrinted>2024-03-23T16:01:00Z</cp:lastPrinted>
  <dcterms:created xsi:type="dcterms:W3CDTF">2024-04-01T06:11:00Z</dcterms:created>
  <dcterms:modified xsi:type="dcterms:W3CDTF">2024-04-01T06:11:00Z</dcterms:modified>
</cp:coreProperties>
</file>