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25BC8" w14:textId="41082C97" w:rsidR="00346383" w:rsidRPr="00631BAD" w:rsidRDefault="00346383" w:rsidP="000051AB">
      <w:pPr>
        <w:spacing w:line="276" w:lineRule="auto"/>
        <w:jc w:val="center"/>
        <w:rPr>
          <w:rFonts w:ascii="Times New Roman" w:hAnsi="Times New Roman" w:cs="Times New Roman"/>
          <w:b/>
          <w:bCs/>
          <w:sz w:val="32"/>
          <w:szCs w:val="32"/>
        </w:rPr>
      </w:pPr>
      <w:r w:rsidRPr="00631BAD">
        <w:rPr>
          <w:rFonts w:ascii="Times New Roman" w:hAnsi="Times New Roman" w:cs="Times New Roman"/>
          <w:b/>
          <w:bCs/>
          <w:sz w:val="32"/>
          <w:szCs w:val="32"/>
        </w:rPr>
        <w:t>THE CORRELATION BETWEEN ENGLISH CLUB MEMBERS AND THEIR SPEAKING SKILL AT BENTENG PANYNYUA ENGLISH CLUB (BPEC)</w:t>
      </w:r>
    </w:p>
    <w:p w14:paraId="1D17CFC5" w14:textId="6B21B209" w:rsidR="00346383" w:rsidRDefault="00346383" w:rsidP="00346383">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Nurdyna</w:t>
      </w:r>
      <w:proofErr w:type="spellEnd"/>
      <w:r>
        <w:rPr>
          <w:rFonts w:ascii="Times New Roman" w:hAnsi="Times New Roman" w:cs="Times New Roman"/>
          <w:b/>
          <w:bCs/>
          <w:sz w:val="24"/>
          <w:szCs w:val="24"/>
        </w:rPr>
        <w:t xml:space="preserve"> Rianti</w:t>
      </w:r>
    </w:p>
    <w:p w14:paraId="58483A4B" w14:textId="3DB83A8B" w:rsidR="00346383" w:rsidRPr="00346383" w:rsidRDefault="00000000" w:rsidP="00346383">
      <w:pPr>
        <w:spacing w:after="0" w:line="240" w:lineRule="auto"/>
        <w:jc w:val="center"/>
        <w:rPr>
          <w:rFonts w:ascii="Times New Roman" w:hAnsi="Times New Roman" w:cs="Times New Roman"/>
          <w:i/>
          <w:iCs/>
          <w:sz w:val="24"/>
          <w:szCs w:val="24"/>
        </w:rPr>
      </w:pPr>
      <w:hyperlink r:id="rId6" w:history="1">
        <w:r w:rsidR="00346383" w:rsidRPr="00346383">
          <w:rPr>
            <w:rStyle w:val="Hyperlink"/>
            <w:rFonts w:ascii="Times New Roman" w:hAnsi="Times New Roman" w:cs="Times New Roman"/>
            <w:i/>
            <w:iCs/>
            <w:sz w:val="24"/>
            <w:szCs w:val="24"/>
          </w:rPr>
          <w:t>nurdynarianti@gmail.com</w:t>
        </w:r>
      </w:hyperlink>
    </w:p>
    <w:p w14:paraId="5D91B3F6" w14:textId="52CB429B" w:rsidR="00346383" w:rsidRDefault="00346383" w:rsidP="00346383">
      <w:pPr>
        <w:spacing w:after="0" w:line="240" w:lineRule="auto"/>
        <w:jc w:val="center"/>
        <w:rPr>
          <w:rFonts w:ascii="Times New Roman" w:hAnsi="Times New Roman" w:cs="Times New Roman"/>
          <w:i/>
          <w:iCs/>
          <w:sz w:val="24"/>
          <w:szCs w:val="24"/>
        </w:rPr>
      </w:pPr>
      <w:r w:rsidRPr="00346383">
        <w:rPr>
          <w:rFonts w:ascii="Times New Roman" w:hAnsi="Times New Roman" w:cs="Times New Roman"/>
          <w:i/>
          <w:iCs/>
          <w:sz w:val="24"/>
          <w:szCs w:val="24"/>
        </w:rPr>
        <w:t>Universitas Muslim Indonesia</w:t>
      </w:r>
    </w:p>
    <w:p w14:paraId="1E83E044" w14:textId="77777777" w:rsidR="00346383" w:rsidRDefault="00346383" w:rsidP="00346383">
      <w:pPr>
        <w:spacing w:after="0" w:line="240" w:lineRule="auto"/>
        <w:jc w:val="center"/>
        <w:rPr>
          <w:rFonts w:ascii="Times New Roman" w:hAnsi="Times New Roman" w:cs="Times New Roman"/>
          <w:i/>
          <w:iCs/>
          <w:sz w:val="24"/>
          <w:szCs w:val="24"/>
        </w:rPr>
      </w:pPr>
    </w:p>
    <w:p w14:paraId="4B91B117" w14:textId="181DA7BF" w:rsidR="00346383" w:rsidRDefault="00346383" w:rsidP="00346383">
      <w:pPr>
        <w:spacing w:after="0" w:line="240" w:lineRule="auto"/>
        <w:jc w:val="center"/>
        <w:rPr>
          <w:rFonts w:ascii="Times New Roman" w:hAnsi="Times New Roman" w:cs="Times New Roman"/>
          <w:b/>
          <w:bCs/>
          <w:sz w:val="24"/>
          <w:szCs w:val="24"/>
        </w:rPr>
      </w:pPr>
      <w:proofErr w:type="spellStart"/>
      <w:r w:rsidRPr="00346383">
        <w:rPr>
          <w:rFonts w:ascii="Times New Roman" w:hAnsi="Times New Roman" w:cs="Times New Roman"/>
          <w:b/>
          <w:bCs/>
          <w:sz w:val="24"/>
          <w:szCs w:val="24"/>
        </w:rPr>
        <w:t>Syamsidar</w:t>
      </w:r>
      <w:proofErr w:type="spellEnd"/>
    </w:p>
    <w:p w14:paraId="0962A847" w14:textId="4606DE5E" w:rsidR="00346383" w:rsidRPr="00346383" w:rsidRDefault="00000000" w:rsidP="00346383">
      <w:pPr>
        <w:spacing w:after="0" w:line="240" w:lineRule="auto"/>
        <w:jc w:val="center"/>
        <w:rPr>
          <w:rFonts w:ascii="Times New Roman" w:hAnsi="Times New Roman" w:cs="Times New Roman"/>
          <w:bCs/>
          <w:i/>
          <w:iCs/>
          <w:sz w:val="24"/>
          <w:szCs w:val="24"/>
        </w:rPr>
      </w:pPr>
      <w:hyperlink r:id="rId7" w:history="1">
        <w:r w:rsidR="00346383" w:rsidRPr="00346383">
          <w:rPr>
            <w:rStyle w:val="Hyperlink"/>
            <w:rFonts w:ascii="Times New Roman" w:hAnsi="Times New Roman" w:cs="Times New Roman"/>
            <w:bCs/>
            <w:i/>
            <w:iCs/>
            <w:sz w:val="24"/>
            <w:szCs w:val="24"/>
          </w:rPr>
          <w:t>muradsyamsidar@gmail.com</w:t>
        </w:r>
      </w:hyperlink>
    </w:p>
    <w:p w14:paraId="26AAE451" w14:textId="0C3F03E6" w:rsidR="00346383" w:rsidRDefault="00346383" w:rsidP="00346383">
      <w:pPr>
        <w:spacing w:after="0" w:line="240" w:lineRule="auto"/>
        <w:jc w:val="center"/>
        <w:rPr>
          <w:rFonts w:ascii="Times New Roman" w:hAnsi="Times New Roman" w:cs="Times New Roman"/>
          <w:bCs/>
          <w:i/>
          <w:iCs/>
          <w:sz w:val="24"/>
          <w:szCs w:val="24"/>
        </w:rPr>
      </w:pPr>
      <w:r w:rsidRPr="00346383">
        <w:rPr>
          <w:rFonts w:ascii="Times New Roman" w:hAnsi="Times New Roman" w:cs="Times New Roman"/>
          <w:bCs/>
          <w:i/>
          <w:iCs/>
          <w:sz w:val="24"/>
          <w:szCs w:val="24"/>
        </w:rPr>
        <w:t>Universitas Muslim Indonesia</w:t>
      </w:r>
    </w:p>
    <w:p w14:paraId="59EA0E19" w14:textId="77777777" w:rsidR="00346383" w:rsidRDefault="00346383" w:rsidP="00346383">
      <w:pPr>
        <w:spacing w:after="0" w:line="240" w:lineRule="auto"/>
        <w:jc w:val="center"/>
        <w:rPr>
          <w:rFonts w:ascii="Times New Roman" w:hAnsi="Times New Roman" w:cs="Times New Roman"/>
          <w:bCs/>
          <w:i/>
          <w:iCs/>
          <w:sz w:val="24"/>
          <w:szCs w:val="24"/>
        </w:rPr>
      </w:pPr>
    </w:p>
    <w:p w14:paraId="3D302D6D" w14:textId="2236A34F" w:rsidR="00346383" w:rsidRPr="003422C0" w:rsidRDefault="00346383" w:rsidP="00346383">
      <w:pPr>
        <w:spacing w:after="0" w:line="240" w:lineRule="auto"/>
        <w:jc w:val="center"/>
        <w:rPr>
          <w:rFonts w:ascii="Times New Roman" w:hAnsi="Times New Roman" w:cs="Times New Roman"/>
          <w:b/>
          <w:sz w:val="24"/>
          <w:szCs w:val="24"/>
        </w:rPr>
      </w:pPr>
      <w:proofErr w:type="spellStart"/>
      <w:r w:rsidRPr="003422C0">
        <w:rPr>
          <w:rFonts w:ascii="Times New Roman" w:hAnsi="Times New Roman" w:cs="Times New Roman"/>
          <w:b/>
          <w:sz w:val="24"/>
          <w:szCs w:val="24"/>
        </w:rPr>
        <w:t>Hadijah</w:t>
      </w:r>
      <w:proofErr w:type="spellEnd"/>
    </w:p>
    <w:p w14:paraId="67D64B98" w14:textId="4482902E" w:rsidR="00346383" w:rsidRPr="003422C0" w:rsidRDefault="00000000" w:rsidP="00346383">
      <w:pPr>
        <w:spacing w:after="0" w:line="240" w:lineRule="auto"/>
        <w:jc w:val="center"/>
        <w:rPr>
          <w:rFonts w:ascii="Times New Roman" w:hAnsi="Times New Roman" w:cs="Times New Roman"/>
          <w:bCs/>
          <w:i/>
          <w:iCs/>
          <w:sz w:val="24"/>
          <w:szCs w:val="24"/>
        </w:rPr>
      </w:pPr>
      <w:hyperlink r:id="rId8" w:history="1">
        <w:r w:rsidR="003422C0" w:rsidRPr="003422C0">
          <w:rPr>
            <w:rStyle w:val="Hyperlink"/>
            <w:rFonts w:ascii="Times New Roman" w:hAnsi="Times New Roman" w:cs="Times New Roman"/>
            <w:bCs/>
            <w:i/>
            <w:iCs/>
            <w:sz w:val="24"/>
            <w:szCs w:val="24"/>
          </w:rPr>
          <w:t>hadijah.hadijah@gmail.com</w:t>
        </w:r>
      </w:hyperlink>
    </w:p>
    <w:p w14:paraId="1390E768" w14:textId="4AA20136" w:rsidR="003422C0" w:rsidRDefault="003422C0" w:rsidP="00346383">
      <w:pPr>
        <w:spacing w:after="0" w:line="240" w:lineRule="auto"/>
        <w:jc w:val="center"/>
        <w:rPr>
          <w:rFonts w:ascii="Times New Roman" w:hAnsi="Times New Roman" w:cs="Times New Roman"/>
          <w:bCs/>
          <w:i/>
          <w:iCs/>
          <w:sz w:val="24"/>
          <w:szCs w:val="24"/>
        </w:rPr>
      </w:pPr>
      <w:r w:rsidRPr="003422C0">
        <w:rPr>
          <w:rFonts w:ascii="Times New Roman" w:hAnsi="Times New Roman" w:cs="Times New Roman"/>
          <w:bCs/>
          <w:i/>
          <w:iCs/>
          <w:sz w:val="24"/>
          <w:szCs w:val="24"/>
        </w:rPr>
        <w:t>Universitas Muslim Indonesia</w:t>
      </w:r>
    </w:p>
    <w:p w14:paraId="274731C3" w14:textId="77777777" w:rsidR="0060359F" w:rsidRDefault="0060359F" w:rsidP="0060359F">
      <w:pPr>
        <w:spacing w:after="0" w:line="240" w:lineRule="auto"/>
        <w:rPr>
          <w:rFonts w:ascii="Times New Roman" w:hAnsi="Times New Roman" w:cs="Times New Roman"/>
          <w:bCs/>
          <w:sz w:val="24"/>
          <w:szCs w:val="24"/>
        </w:rPr>
      </w:pPr>
    </w:p>
    <w:p w14:paraId="58A1ABA7" w14:textId="4EAA016F" w:rsidR="00862063" w:rsidRDefault="00862063" w:rsidP="00BA1849">
      <w:pPr>
        <w:spacing w:after="240" w:line="276" w:lineRule="auto"/>
        <w:jc w:val="both"/>
        <w:rPr>
          <w:rFonts w:ascii="Times New Roman" w:hAnsi="Times New Roman" w:cs="Times New Roman"/>
          <w:bCs/>
          <w:sz w:val="24"/>
          <w:szCs w:val="24"/>
        </w:rPr>
      </w:pPr>
      <w:proofErr w:type="spellStart"/>
      <w:r>
        <w:rPr>
          <w:rFonts w:ascii="Times New Roman" w:hAnsi="Times New Roman" w:cs="Times New Roman"/>
          <w:b/>
          <w:sz w:val="24"/>
          <w:szCs w:val="24"/>
        </w:rPr>
        <w:t>Abst</w:t>
      </w:r>
      <w:r w:rsidR="000051AB">
        <w:rPr>
          <w:rFonts w:ascii="Times New Roman" w:hAnsi="Times New Roman" w:cs="Times New Roman"/>
          <w:b/>
          <w:sz w:val="24"/>
          <w:szCs w:val="24"/>
        </w:rPr>
        <w:t>r</w:t>
      </w:r>
      <w:r>
        <w:rPr>
          <w:rFonts w:ascii="Times New Roman" w:hAnsi="Times New Roman" w:cs="Times New Roman"/>
          <w:b/>
          <w:sz w:val="24"/>
          <w:szCs w:val="24"/>
        </w:rPr>
        <w:t>ak</w:t>
      </w:r>
      <w:proofErr w:type="spellEnd"/>
      <w:r w:rsidR="0060359F" w:rsidRPr="00862063">
        <w:rPr>
          <w:rFonts w:ascii="Times New Roman" w:hAnsi="Times New Roman" w:cs="Times New Roman"/>
          <w:b/>
          <w:i/>
          <w:iCs/>
          <w:sz w:val="24"/>
          <w:szCs w:val="24"/>
        </w:rPr>
        <w:t>:</w:t>
      </w:r>
      <w:r w:rsidR="0060359F">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didefinisikan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sebagai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untuk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mengekspresikan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diri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juga </w:t>
      </w:r>
      <w:proofErr w:type="spellStart"/>
      <w:r w:rsidRPr="00862063">
        <w:rPr>
          <w:rFonts w:ascii="Times New Roman" w:hAnsi="Times New Roman" w:cs="Times New Roman"/>
          <w:bCs/>
          <w:sz w:val="24"/>
          <w:szCs w:val="24"/>
        </w:rPr>
        <w:t>disebut</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sebagai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tindakan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untuk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melabeli</w:t>
      </w:r>
      <w:proofErr w:type="spellEnd"/>
      <w:r w:rsidRPr="00862063">
        <w:rPr>
          <w:rFonts w:ascii="Times New Roman" w:hAnsi="Times New Roman" w:cs="Times New Roman"/>
          <w:bCs/>
          <w:sz w:val="24"/>
          <w:szCs w:val="24"/>
        </w:rPr>
        <w:t xml:space="preserve"> kata-kata yang </w:t>
      </w:r>
      <w:proofErr w:type="spellStart"/>
      <w:r w:rsidRPr="00862063">
        <w:rPr>
          <w:rFonts w:ascii="Times New Roman" w:hAnsi="Times New Roman" w:cs="Times New Roman"/>
          <w:bCs/>
          <w:sz w:val="24"/>
          <w:szCs w:val="24"/>
        </w:rPr>
        <w:t>diucapkan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dengan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untuk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maka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dari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itu</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dalam</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bahasa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inggris</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sangatlah</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penting</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Penelitian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ini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bertujuan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untuk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mengidentifikasi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korelasi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antara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keanggotaan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dalam</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klub</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bahasa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Inggris</w:t>
      </w:r>
      <w:proofErr w:type="spellEnd"/>
      <w:r w:rsidRPr="00862063">
        <w:rPr>
          <w:rFonts w:ascii="Times New Roman" w:hAnsi="Times New Roman" w:cs="Times New Roman"/>
          <w:bCs/>
          <w:sz w:val="24"/>
          <w:szCs w:val="24"/>
        </w:rPr>
        <w:t xml:space="preserve"> dan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di </w:t>
      </w:r>
      <w:proofErr w:type="spellStart"/>
      <w:r w:rsidRPr="00862063">
        <w:rPr>
          <w:rFonts w:ascii="Times New Roman" w:hAnsi="Times New Roman" w:cs="Times New Roman"/>
          <w:bCs/>
          <w:sz w:val="24"/>
          <w:szCs w:val="24"/>
        </w:rPr>
        <w:t>Benteng</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Panynyua</w:t>
      </w:r>
      <w:proofErr w:type="spellEnd"/>
      <w:r w:rsidRPr="00862063">
        <w:rPr>
          <w:rFonts w:ascii="Times New Roman" w:hAnsi="Times New Roman" w:cs="Times New Roman"/>
          <w:bCs/>
          <w:sz w:val="24"/>
          <w:szCs w:val="24"/>
        </w:rPr>
        <w:t xml:space="preserve"> English Club (BPEC). </w:t>
      </w:r>
      <w:proofErr w:type="spellStart"/>
      <w:r w:rsidRPr="00862063">
        <w:rPr>
          <w:rFonts w:ascii="Times New Roman" w:hAnsi="Times New Roman" w:cs="Times New Roman"/>
          <w:bCs/>
          <w:sz w:val="24"/>
          <w:szCs w:val="24"/>
        </w:rPr>
        <w:t>Namun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hasil</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analisis</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menunjukkan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bahwa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tidak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ada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korelasi</w:t>
      </w:r>
      <w:proofErr w:type="spellEnd"/>
      <w:r w:rsidRPr="00862063">
        <w:rPr>
          <w:rFonts w:ascii="Times New Roman" w:hAnsi="Times New Roman" w:cs="Times New Roman"/>
          <w:bCs/>
          <w:sz w:val="24"/>
          <w:szCs w:val="24"/>
        </w:rPr>
        <w:t xml:space="preserve"> yang </w:t>
      </w:r>
      <w:proofErr w:type="spellStart"/>
      <w:r w:rsidRPr="00862063">
        <w:rPr>
          <w:rFonts w:ascii="Times New Roman" w:hAnsi="Times New Roman" w:cs="Times New Roman"/>
          <w:bCs/>
          <w:sz w:val="24"/>
          <w:szCs w:val="24"/>
        </w:rPr>
        <w:t>signifikan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antara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keanggotaan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dalam</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klub</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bahasa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Inggris</w:t>
      </w:r>
      <w:proofErr w:type="spellEnd"/>
      <w:r w:rsidRPr="00862063">
        <w:rPr>
          <w:rFonts w:ascii="Times New Roman" w:hAnsi="Times New Roman" w:cs="Times New Roman"/>
          <w:bCs/>
          <w:sz w:val="24"/>
          <w:szCs w:val="24"/>
        </w:rPr>
        <w:t xml:space="preserve"> dan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Metode </w:t>
      </w:r>
      <w:proofErr w:type="spellStart"/>
      <w:r w:rsidRPr="00862063">
        <w:rPr>
          <w:rFonts w:ascii="Times New Roman" w:hAnsi="Times New Roman" w:cs="Times New Roman"/>
          <w:bCs/>
          <w:sz w:val="24"/>
          <w:szCs w:val="24"/>
        </w:rPr>
        <w:t>penelitian</w:t>
      </w:r>
      <w:proofErr w:type="spellEnd"/>
      <w:r w:rsidRPr="00862063">
        <w:rPr>
          <w:rFonts w:ascii="Times New Roman" w:hAnsi="Times New Roman" w:cs="Times New Roman"/>
          <w:bCs/>
          <w:sz w:val="24"/>
          <w:szCs w:val="24"/>
        </w:rPr>
        <w:t xml:space="preserve"> yang </w:t>
      </w:r>
      <w:proofErr w:type="spellStart"/>
      <w:r w:rsidRPr="00862063">
        <w:rPr>
          <w:rFonts w:ascii="Times New Roman" w:hAnsi="Times New Roman" w:cs="Times New Roman"/>
          <w:bCs/>
          <w:sz w:val="24"/>
          <w:szCs w:val="24"/>
        </w:rPr>
        <w:t>digunakan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adalah</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kuantitatif</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dengan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teknik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korelasi</w:t>
      </w:r>
      <w:proofErr w:type="spellEnd"/>
      <w:r w:rsidRPr="00862063">
        <w:rPr>
          <w:rFonts w:ascii="Times New Roman" w:hAnsi="Times New Roman" w:cs="Times New Roman"/>
          <w:bCs/>
          <w:sz w:val="24"/>
          <w:szCs w:val="24"/>
        </w:rPr>
        <w:t xml:space="preserve"> Product Moment </w:t>
      </w:r>
      <w:proofErr w:type="spellStart"/>
      <w:r w:rsidRPr="00862063">
        <w:rPr>
          <w:rFonts w:ascii="Times New Roman" w:hAnsi="Times New Roman" w:cs="Times New Roman"/>
          <w:bCs/>
          <w:sz w:val="24"/>
          <w:szCs w:val="24"/>
        </w:rPr>
        <w:t>atau</w:t>
      </w:r>
      <w:proofErr w:type="spellEnd"/>
      <w:r w:rsidRPr="00862063">
        <w:rPr>
          <w:rFonts w:ascii="Times New Roman" w:hAnsi="Times New Roman" w:cs="Times New Roman"/>
          <w:bCs/>
          <w:sz w:val="24"/>
          <w:szCs w:val="24"/>
        </w:rPr>
        <w:t xml:space="preserve"> Teknik </w:t>
      </w:r>
      <w:proofErr w:type="spellStart"/>
      <w:r w:rsidRPr="00862063">
        <w:rPr>
          <w:rFonts w:ascii="Times New Roman" w:hAnsi="Times New Roman" w:cs="Times New Roman"/>
          <w:bCs/>
          <w:sz w:val="24"/>
          <w:szCs w:val="24"/>
        </w:rPr>
        <w:t>Korelasi</w:t>
      </w:r>
      <w:proofErr w:type="spellEnd"/>
      <w:r w:rsidRPr="00862063">
        <w:rPr>
          <w:rFonts w:ascii="Times New Roman" w:hAnsi="Times New Roman" w:cs="Times New Roman"/>
          <w:bCs/>
          <w:sz w:val="24"/>
          <w:szCs w:val="24"/>
        </w:rPr>
        <w:t xml:space="preserve"> Product Moment </w:t>
      </w:r>
      <w:proofErr w:type="spellStart"/>
      <w:r w:rsidRPr="00862063">
        <w:rPr>
          <w:rFonts w:ascii="Times New Roman" w:hAnsi="Times New Roman" w:cs="Times New Roman"/>
          <w:bCs/>
          <w:sz w:val="24"/>
          <w:szCs w:val="24"/>
        </w:rPr>
        <w:t>dari</w:t>
      </w:r>
      <w:proofErr w:type="spellEnd"/>
      <w:r w:rsidRPr="00862063">
        <w:rPr>
          <w:rFonts w:ascii="Times New Roman" w:hAnsi="Times New Roman" w:cs="Times New Roman"/>
          <w:bCs/>
          <w:sz w:val="24"/>
          <w:szCs w:val="24"/>
        </w:rPr>
        <w:t xml:space="preserve"> Pearson. Hasil </w:t>
      </w:r>
      <w:proofErr w:type="spellStart"/>
      <w:r w:rsidRPr="00862063">
        <w:rPr>
          <w:rFonts w:ascii="Times New Roman" w:hAnsi="Times New Roman" w:cs="Times New Roman"/>
          <w:bCs/>
          <w:sz w:val="24"/>
          <w:szCs w:val="24"/>
        </w:rPr>
        <w:t>perhitungan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menunjukkan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tingkat</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keaktifan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anggota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dalam</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klub</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bahasa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Inggris</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sebesar</w:t>
      </w:r>
      <w:proofErr w:type="spellEnd"/>
      <w:r w:rsidRPr="00862063">
        <w:rPr>
          <w:rFonts w:ascii="Times New Roman" w:hAnsi="Times New Roman" w:cs="Times New Roman"/>
          <w:bCs/>
          <w:sz w:val="24"/>
          <w:szCs w:val="24"/>
        </w:rPr>
        <w:t xml:space="preserve"> 68,8%, </w:t>
      </w:r>
      <w:proofErr w:type="spellStart"/>
      <w:r w:rsidRPr="00862063">
        <w:rPr>
          <w:rFonts w:ascii="Times New Roman" w:hAnsi="Times New Roman" w:cs="Times New Roman"/>
          <w:bCs/>
          <w:sz w:val="24"/>
          <w:szCs w:val="24"/>
        </w:rPr>
        <w:t>sedangkan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mereka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mencapai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nilai</w:t>
      </w:r>
      <w:proofErr w:type="spellEnd"/>
      <w:r w:rsidRPr="00862063">
        <w:rPr>
          <w:rFonts w:ascii="Times New Roman" w:hAnsi="Times New Roman" w:cs="Times New Roman"/>
          <w:bCs/>
          <w:sz w:val="24"/>
          <w:szCs w:val="24"/>
        </w:rPr>
        <w:t xml:space="preserve"> rata-rata </w:t>
      </w:r>
      <w:proofErr w:type="spellStart"/>
      <w:r w:rsidRPr="00862063">
        <w:rPr>
          <w:rFonts w:ascii="Times New Roman" w:hAnsi="Times New Roman" w:cs="Times New Roman"/>
          <w:bCs/>
          <w:sz w:val="24"/>
          <w:szCs w:val="24"/>
        </w:rPr>
        <w:t>sebesar</w:t>
      </w:r>
      <w:proofErr w:type="spellEnd"/>
      <w:r w:rsidRPr="00862063">
        <w:rPr>
          <w:rFonts w:ascii="Times New Roman" w:hAnsi="Times New Roman" w:cs="Times New Roman"/>
          <w:bCs/>
          <w:sz w:val="24"/>
          <w:szCs w:val="24"/>
        </w:rPr>
        <w:t xml:space="preserve"> 75,93. </w:t>
      </w:r>
      <w:proofErr w:type="spellStart"/>
      <w:r w:rsidRPr="00862063">
        <w:rPr>
          <w:rFonts w:ascii="Times New Roman" w:hAnsi="Times New Roman" w:cs="Times New Roman"/>
          <w:bCs/>
          <w:sz w:val="24"/>
          <w:szCs w:val="24"/>
        </w:rPr>
        <w:t>Meskipun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demikian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nilai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koefisien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signifikansi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sebesar</w:t>
      </w:r>
      <w:proofErr w:type="spellEnd"/>
      <w:r w:rsidRPr="00862063">
        <w:rPr>
          <w:rFonts w:ascii="Times New Roman" w:hAnsi="Times New Roman" w:cs="Times New Roman"/>
          <w:bCs/>
          <w:sz w:val="24"/>
          <w:szCs w:val="24"/>
        </w:rPr>
        <w:t xml:space="preserve"> 0,364 &gt; 0,05 </w:t>
      </w:r>
      <w:proofErr w:type="spellStart"/>
      <w:r w:rsidRPr="00862063">
        <w:rPr>
          <w:rFonts w:ascii="Times New Roman" w:hAnsi="Times New Roman" w:cs="Times New Roman"/>
          <w:bCs/>
          <w:sz w:val="24"/>
          <w:szCs w:val="24"/>
        </w:rPr>
        <w:t>menunjukkan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bahwa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tidak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ada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korelasi</w:t>
      </w:r>
      <w:proofErr w:type="spellEnd"/>
      <w:r w:rsidRPr="00862063">
        <w:rPr>
          <w:rFonts w:ascii="Times New Roman" w:hAnsi="Times New Roman" w:cs="Times New Roman"/>
          <w:bCs/>
          <w:sz w:val="24"/>
          <w:szCs w:val="24"/>
        </w:rPr>
        <w:t xml:space="preserve"> yang </w:t>
      </w:r>
      <w:proofErr w:type="spellStart"/>
      <w:r w:rsidRPr="00862063">
        <w:rPr>
          <w:rFonts w:ascii="Times New Roman" w:hAnsi="Times New Roman" w:cs="Times New Roman"/>
          <w:bCs/>
          <w:sz w:val="24"/>
          <w:szCs w:val="24"/>
        </w:rPr>
        <w:t>signifikan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antara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kedua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variabel</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tersebut</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dengan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koefisien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korelasi</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sebesar</w:t>
      </w:r>
      <w:proofErr w:type="spellEnd"/>
      <w:r w:rsidRPr="00862063">
        <w:rPr>
          <w:rFonts w:ascii="Times New Roman" w:hAnsi="Times New Roman" w:cs="Times New Roman"/>
          <w:bCs/>
          <w:sz w:val="24"/>
          <w:szCs w:val="24"/>
        </w:rPr>
        <w:t xml:space="preserve"> -0,253. </w:t>
      </w:r>
      <w:proofErr w:type="spellStart"/>
      <w:r w:rsidRPr="00862063">
        <w:rPr>
          <w:rFonts w:ascii="Times New Roman" w:hAnsi="Times New Roman" w:cs="Times New Roman"/>
          <w:bCs/>
          <w:sz w:val="24"/>
          <w:szCs w:val="24"/>
        </w:rPr>
        <w:t>Dengan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demikian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dapat</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disimpulkan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bahwa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tidak</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terdapat</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hubungan</w:t>
      </w:r>
      <w:proofErr w:type="spellEnd"/>
      <w:r w:rsidRPr="00862063">
        <w:rPr>
          <w:rFonts w:ascii="Times New Roman" w:hAnsi="Times New Roman" w:cs="Times New Roman"/>
          <w:bCs/>
          <w:sz w:val="24"/>
          <w:szCs w:val="24"/>
        </w:rPr>
        <w:t xml:space="preserve"> yang </w:t>
      </w:r>
      <w:proofErr w:type="spellStart"/>
      <w:r w:rsidRPr="00862063">
        <w:rPr>
          <w:rFonts w:ascii="Times New Roman" w:hAnsi="Times New Roman" w:cs="Times New Roman"/>
          <w:bCs/>
          <w:sz w:val="24"/>
          <w:szCs w:val="24"/>
        </w:rPr>
        <w:t>signifikan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antara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keanggotaan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dalam</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klub</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bahasa</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Inggris</w:t>
      </w:r>
      <w:proofErr w:type="spellEnd"/>
      <w:r w:rsidRPr="00862063">
        <w:rPr>
          <w:rFonts w:ascii="Times New Roman" w:hAnsi="Times New Roman" w:cs="Times New Roman"/>
          <w:bCs/>
          <w:sz w:val="24"/>
          <w:szCs w:val="24"/>
        </w:rPr>
        <w:t xml:space="preserve"> dan </w:t>
      </w:r>
      <w:proofErr w:type="spellStart"/>
      <w:r w:rsidRPr="00862063">
        <w:rPr>
          <w:rFonts w:ascii="Times New Roman" w:hAnsi="Times New Roman" w:cs="Times New Roman"/>
          <w:bCs/>
          <w:sz w:val="24"/>
          <w:szCs w:val="24"/>
        </w:rPr>
        <w:t>kemampuan</w:t>
      </w:r>
      <w:proofErr w:type="spellEnd"/>
      <w:r w:rsidRPr="00862063">
        <w:rPr>
          <w:rFonts w:ascii="Times New Roman" w:hAnsi="Times New Roman" w:cs="Times New Roman"/>
          <w:bCs/>
          <w:sz w:val="24"/>
          <w:szCs w:val="24"/>
        </w:rPr>
        <w:t xml:space="preserve"> </w:t>
      </w:r>
      <w:proofErr w:type="spellStart"/>
      <w:r w:rsidRPr="00862063">
        <w:rPr>
          <w:rFonts w:ascii="Times New Roman" w:hAnsi="Times New Roman" w:cs="Times New Roman"/>
          <w:bCs/>
          <w:sz w:val="24"/>
          <w:szCs w:val="24"/>
        </w:rPr>
        <w:t>berbicara</w:t>
      </w:r>
      <w:proofErr w:type="spellEnd"/>
      <w:r w:rsidRPr="00862063">
        <w:rPr>
          <w:rFonts w:ascii="Times New Roman" w:hAnsi="Times New Roman" w:cs="Times New Roman"/>
          <w:bCs/>
          <w:sz w:val="24"/>
          <w:szCs w:val="24"/>
        </w:rPr>
        <w:t xml:space="preserve"> di BPEC.</w:t>
      </w:r>
    </w:p>
    <w:p w14:paraId="225C9DBF" w14:textId="77777777" w:rsidR="00862063" w:rsidRDefault="00862063" w:rsidP="00BA1849">
      <w:pPr>
        <w:spacing w:after="240" w:line="276" w:lineRule="auto"/>
        <w:jc w:val="both"/>
        <w:rPr>
          <w:rFonts w:ascii="Times New Roman" w:hAnsi="Times New Roman" w:cs="Times New Roman"/>
          <w:i/>
          <w:iCs/>
          <w:sz w:val="24"/>
          <w:szCs w:val="24"/>
        </w:rPr>
      </w:pPr>
      <w:r w:rsidRPr="00862063">
        <w:rPr>
          <w:rFonts w:ascii="Times New Roman" w:hAnsi="Times New Roman" w:cs="Times New Roman"/>
          <w:b/>
          <w:bCs/>
          <w:sz w:val="24"/>
          <w:szCs w:val="24"/>
        </w:rPr>
        <w:t xml:space="preserve">Kata </w:t>
      </w:r>
      <w:proofErr w:type="spellStart"/>
      <w:r w:rsidRPr="00862063">
        <w:rPr>
          <w:rFonts w:ascii="Times New Roman" w:hAnsi="Times New Roman" w:cs="Times New Roman"/>
          <w:b/>
          <w:bCs/>
          <w:sz w:val="24"/>
          <w:szCs w:val="24"/>
        </w:rPr>
        <w:t>kunci</w:t>
      </w:r>
      <w:proofErr w:type="spellEnd"/>
      <w:r w:rsidRPr="00862063">
        <w:rPr>
          <w:rFonts w:ascii="Times New Roman" w:hAnsi="Times New Roman" w:cs="Times New Roman"/>
          <w:b/>
          <w:bCs/>
          <w:sz w:val="24"/>
          <w:szCs w:val="24"/>
        </w:rPr>
        <w:t>:</w:t>
      </w:r>
      <w:r w:rsidRPr="00862063">
        <w:rPr>
          <w:rFonts w:ascii="Times New Roman" w:hAnsi="Times New Roman" w:cs="Times New Roman"/>
          <w:sz w:val="24"/>
          <w:szCs w:val="24"/>
        </w:rPr>
        <w:t xml:space="preserve"> </w:t>
      </w:r>
      <w:proofErr w:type="spellStart"/>
      <w:r w:rsidRPr="00862063">
        <w:rPr>
          <w:rFonts w:ascii="Times New Roman" w:hAnsi="Times New Roman" w:cs="Times New Roman"/>
          <w:i/>
          <w:iCs/>
          <w:sz w:val="24"/>
          <w:szCs w:val="24"/>
        </w:rPr>
        <w:t>Korelasi</w:t>
      </w:r>
      <w:proofErr w:type="spellEnd"/>
      <w:r w:rsidRPr="00862063">
        <w:rPr>
          <w:rFonts w:ascii="Times New Roman" w:hAnsi="Times New Roman" w:cs="Times New Roman"/>
          <w:i/>
          <w:iCs/>
          <w:sz w:val="24"/>
          <w:szCs w:val="24"/>
        </w:rPr>
        <w:t xml:space="preserve">, </w:t>
      </w:r>
      <w:proofErr w:type="spellStart"/>
      <w:r w:rsidRPr="00862063">
        <w:rPr>
          <w:rFonts w:ascii="Times New Roman" w:hAnsi="Times New Roman" w:cs="Times New Roman"/>
          <w:i/>
          <w:iCs/>
          <w:sz w:val="24"/>
          <w:szCs w:val="24"/>
        </w:rPr>
        <w:t>Anggota</w:t>
      </w:r>
      <w:proofErr w:type="spellEnd"/>
      <w:r w:rsidRPr="00862063">
        <w:rPr>
          <w:rFonts w:ascii="Times New Roman" w:hAnsi="Times New Roman" w:cs="Times New Roman"/>
          <w:i/>
          <w:iCs/>
          <w:sz w:val="24"/>
          <w:szCs w:val="24"/>
        </w:rPr>
        <w:t xml:space="preserve"> Klub Bahasa </w:t>
      </w:r>
      <w:proofErr w:type="spellStart"/>
      <w:r w:rsidRPr="00862063">
        <w:rPr>
          <w:rFonts w:ascii="Times New Roman" w:hAnsi="Times New Roman" w:cs="Times New Roman"/>
          <w:i/>
          <w:iCs/>
          <w:sz w:val="24"/>
          <w:szCs w:val="24"/>
        </w:rPr>
        <w:t>Inggris</w:t>
      </w:r>
      <w:proofErr w:type="spellEnd"/>
      <w:r w:rsidRPr="00862063">
        <w:rPr>
          <w:rFonts w:ascii="Times New Roman" w:hAnsi="Times New Roman" w:cs="Times New Roman"/>
          <w:i/>
          <w:iCs/>
          <w:sz w:val="24"/>
          <w:szCs w:val="24"/>
        </w:rPr>
        <w:t xml:space="preserve">, </w:t>
      </w:r>
      <w:proofErr w:type="spellStart"/>
      <w:r w:rsidRPr="00862063">
        <w:rPr>
          <w:rFonts w:ascii="Times New Roman" w:hAnsi="Times New Roman" w:cs="Times New Roman"/>
          <w:i/>
          <w:iCs/>
          <w:sz w:val="24"/>
          <w:szCs w:val="24"/>
        </w:rPr>
        <w:t>Keterampilan</w:t>
      </w:r>
      <w:proofErr w:type="spellEnd"/>
      <w:r w:rsidRPr="00862063">
        <w:rPr>
          <w:rFonts w:ascii="Times New Roman" w:hAnsi="Times New Roman" w:cs="Times New Roman"/>
          <w:i/>
          <w:iCs/>
          <w:sz w:val="24"/>
          <w:szCs w:val="24"/>
        </w:rPr>
        <w:t xml:space="preserve"> </w:t>
      </w:r>
      <w:proofErr w:type="spellStart"/>
      <w:r w:rsidRPr="00862063">
        <w:rPr>
          <w:rFonts w:ascii="Times New Roman" w:hAnsi="Times New Roman" w:cs="Times New Roman"/>
          <w:i/>
          <w:iCs/>
          <w:sz w:val="24"/>
          <w:szCs w:val="24"/>
        </w:rPr>
        <w:t>Berbicara</w:t>
      </w:r>
      <w:proofErr w:type="spellEnd"/>
    </w:p>
    <w:p w14:paraId="1C303A1A" w14:textId="5FEA22F1" w:rsidR="00862063" w:rsidRDefault="000051AB" w:rsidP="00BA1849">
      <w:pPr>
        <w:spacing w:after="240" w:line="276" w:lineRule="auto"/>
        <w:jc w:val="both"/>
        <w:rPr>
          <w:rFonts w:ascii="Times New Roman" w:hAnsi="Times New Roman" w:cs="Times New Roman"/>
          <w:bCs/>
          <w:sz w:val="24"/>
          <w:szCs w:val="24"/>
        </w:rPr>
      </w:pPr>
      <w:r>
        <w:rPr>
          <w:rFonts w:ascii="Times New Roman" w:hAnsi="Times New Roman" w:cs="Times New Roman"/>
          <w:b/>
          <w:sz w:val="24"/>
          <w:szCs w:val="24"/>
        </w:rPr>
        <w:t>Abstract</w:t>
      </w:r>
      <w:r w:rsidR="00862063">
        <w:rPr>
          <w:rFonts w:ascii="Times New Roman" w:hAnsi="Times New Roman" w:cs="Times New Roman"/>
          <w:b/>
          <w:sz w:val="24"/>
          <w:szCs w:val="24"/>
        </w:rPr>
        <w:t xml:space="preserve">: </w:t>
      </w:r>
      <w:r w:rsidR="00862063" w:rsidRPr="00862063">
        <w:rPr>
          <w:rFonts w:ascii="Times New Roman" w:hAnsi="Times New Roman" w:cs="Times New Roman"/>
          <w:bCs/>
          <w:sz w:val="24"/>
          <w:szCs w:val="24"/>
        </w:rPr>
        <w:t xml:space="preserve">Speaking is defined as the ability to express oneself. Speaking is also referred to as the act of labeling spoken words with the ability to speak hence speaking ability in English is very important. This study aims to identify the correlation between English club membership and speaking ability at </w:t>
      </w:r>
      <w:proofErr w:type="spellStart"/>
      <w:r w:rsidR="00862063" w:rsidRPr="00862063">
        <w:rPr>
          <w:rFonts w:ascii="Times New Roman" w:hAnsi="Times New Roman" w:cs="Times New Roman"/>
          <w:bCs/>
          <w:sz w:val="24"/>
          <w:szCs w:val="24"/>
        </w:rPr>
        <w:t>Benteng</w:t>
      </w:r>
      <w:proofErr w:type="spellEnd"/>
      <w:r w:rsidR="00862063" w:rsidRPr="00862063">
        <w:rPr>
          <w:rFonts w:ascii="Times New Roman" w:hAnsi="Times New Roman" w:cs="Times New Roman"/>
          <w:bCs/>
          <w:sz w:val="24"/>
          <w:szCs w:val="24"/>
        </w:rPr>
        <w:t xml:space="preserve"> </w:t>
      </w:r>
      <w:proofErr w:type="spellStart"/>
      <w:r w:rsidR="00862063" w:rsidRPr="00862063">
        <w:rPr>
          <w:rFonts w:ascii="Times New Roman" w:hAnsi="Times New Roman" w:cs="Times New Roman"/>
          <w:bCs/>
          <w:sz w:val="24"/>
          <w:szCs w:val="24"/>
        </w:rPr>
        <w:t>Panynyua</w:t>
      </w:r>
      <w:proofErr w:type="spellEnd"/>
      <w:r w:rsidR="00862063" w:rsidRPr="00862063">
        <w:rPr>
          <w:rFonts w:ascii="Times New Roman" w:hAnsi="Times New Roman" w:cs="Times New Roman"/>
          <w:bCs/>
          <w:sz w:val="24"/>
          <w:szCs w:val="24"/>
        </w:rPr>
        <w:t xml:space="preserve"> English Club (BPEC). However, the results of the analysis showed that there was no significant correlation between membership in the English club and speaking ability. The research method used is quantitative with </w:t>
      </w:r>
      <w:r w:rsidR="00862063" w:rsidRPr="00862063">
        <w:rPr>
          <w:rFonts w:ascii="Times New Roman" w:hAnsi="Times New Roman" w:cs="Times New Roman"/>
          <w:bCs/>
          <w:sz w:val="24"/>
          <w:szCs w:val="24"/>
        </w:rPr>
        <w:lastRenderedPageBreak/>
        <w:t xml:space="preserve">Pearson's Product Moment correlation technique. The </w:t>
      </w:r>
      <w:r>
        <w:rPr>
          <w:rFonts w:ascii="Times New Roman" w:hAnsi="Times New Roman" w:cs="Times New Roman"/>
          <w:bCs/>
          <w:sz w:val="24"/>
          <w:szCs w:val="24"/>
        </w:rPr>
        <w:t>calculation results</w:t>
      </w:r>
      <w:r w:rsidR="00862063" w:rsidRPr="00862063">
        <w:rPr>
          <w:rFonts w:ascii="Times New Roman" w:hAnsi="Times New Roman" w:cs="Times New Roman"/>
          <w:bCs/>
          <w:sz w:val="24"/>
          <w:szCs w:val="24"/>
        </w:rPr>
        <w:t xml:space="preserve"> show that the level of activeness of members in the English club is 68.8%, while their speaking ability reaches an average value of 75.93. However, the significance coefficient value of 0.364 &gt; 0.05 indicates that there is no significant correlation between the two variables, with a correlation coefficient of -0.253. Thus, it can be concluded that there is no significant relationship between membership in an English club and speaking ability at BPEC.</w:t>
      </w:r>
    </w:p>
    <w:p w14:paraId="0A8FB98E" w14:textId="77777777" w:rsidR="00862063" w:rsidRPr="00913FEF" w:rsidRDefault="00862063" w:rsidP="00BA1849">
      <w:pPr>
        <w:spacing w:line="276" w:lineRule="auto"/>
        <w:jc w:val="both"/>
        <w:rPr>
          <w:rFonts w:ascii="Times New Roman" w:hAnsi="Times New Roman" w:cs="Times New Roman"/>
          <w:i/>
          <w:iCs/>
          <w:sz w:val="24"/>
          <w:szCs w:val="24"/>
        </w:rPr>
      </w:pPr>
      <w:r w:rsidRPr="00913FEF">
        <w:rPr>
          <w:rFonts w:ascii="Times New Roman" w:hAnsi="Times New Roman" w:cs="Times New Roman"/>
          <w:b/>
          <w:bCs/>
          <w:sz w:val="24"/>
          <w:szCs w:val="24"/>
        </w:rPr>
        <w:t>Keywords:</w:t>
      </w:r>
      <w:r w:rsidRPr="00913FEF">
        <w:rPr>
          <w:rFonts w:ascii="Times New Roman" w:hAnsi="Times New Roman" w:cs="Times New Roman"/>
          <w:sz w:val="24"/>
          <w:szCs w:val="24"/>
        </w:rPr>
        <w:t xml:space="preserve"> </w:t>
      </w:r>
      <w:r w:rsidRPr="00913FEF">
        <w:rPr>
          <w:rFonts w:ascii="Times New Roman" w:hAnsi="Times New Roman" w:cs="Times New Roman"/>
          <w:i/>
          <w:iCs/>
          <w:sz w:val="24"/>
          <w:szCs w:val="24"/>
        </w:rPr>
        <w:t>Correlation, English Club Members, Speaking Skill</w:t>
      </w:r>
    </w:p>
    <w:p w14:paraId="2416251E" w14:textId="3173C70F" w:rsidR="00862063" w:rsidRDefault="00862063" w:rsidP="00BA1849">
      <w:pPr>
        <w:spacing w:after="240" w:line="276" w:lineRule="auto"/>
        <w:jc w:val="both"/>
        <w:rPr>
          <w:rFonts w:ascii="Times New Roman" w:hAnsi="Times New Roman" w:cs="Times New Roman"/>
          <w:b/>
          <w:sz w:val="24"/>
          <w:szCs w:val="24"/>
        </w:rPr>
      </w:pPr>
      <w:r w:rsidRPr="00862063">
        <w:rPr>
          <w:rFonts w:ascii="Times New Roman" w:hAnsi="Times New Roman" w:cs="Times New Roman"/>
          <w:b/>
          <w:sz w:val="24"/>
          <w:szCs w:val="24"/>
        </w:rPr>
        <w:t>INTRODUCTION</w:t>
      </w:r>
    </w:p>
    <w:p w14:paraId="1C68FBE1" w14:textId="3643D661" w:rsidR="00862063" w:rsidRDefault="00BE73E1" w:rsidP="00BA184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15EF" w:rsidRPr="002B15EF">
        <w:rPr>
          <w:rFonts w:ascii="Times New Roman" w:hAnsi="Times New Roman" w:cs="Times New Roman"/>
          <w:sz w:val="24"/>
          <w:szCs w:val="24"/>
        </w:rPr>
        <w:t>Speaking</w:t>
      </w:r>
      <w:r w:rsidR="002B15EF" w:rsidRPr="002B15EF">
        <w:rPr>
          <w:rFonts w:ascii="Times New Roman" w:hAnsi="Times New Roman" w:cs="Times New Roman"/>
          <w:spacing w:val="-8"/>
          <w:sz w:val="24"/>
          <w:szCs w:val="24"/>
        </w:rPr>
        <w:t xml:space="preserve"> </w:t>
      </w:r>
      <w:r w:rsidR="002B15EF" w:rsidRPr="002B15EF">
        <w:rPr>
          <w:rFonts w:ascii="Times New Roman" w:hAnsi="Times New Roman" w:cs="Times New Roman"/>
          <w:sz w:val="24"/>
          <w:szCs w:val="24"/>
        </w:rPr>
        <w:t>is</w:t>
      </w:r>
      <w:r w:rsidR="002B15EF" w:rsidRPr="002B15EF">
        <w:rPr>
          <w:rFonts w:ascii="Times New Roman" w:hAnsi="Times New Roman" w:cs="Times New Roman"/>
          <w:spacing w:val="-8"/>
          <w:sz w:val="24"/>
          <w:szCs w:val="24"/>
        </w:rPr>
        <w:t xml:space="preserve"> </w:t>
      </w:r>
      <w:r w:rsidR="002B15EF" w:rsidRPr="002B15EF">
        <w:rPr>
          <w:rFonts w:ascii="Times New Roman" w:hAnsi="Times New Roman" w:cs="Times New Roman"/>
          <w:sz w:val="24"/>
          <w:szCs w:val="24"/>
        </w:rPr>
        <w:t>also</w:t>
      </w:r>
      <w:r w:rsidR="002B15EF" w:rsidRPr="002B15EF">
        <w:rPr>
          <w:rFonts w:ascii="Times New Roman" w:hAnsi="Times New Roman" w:cs="Times New Roman"/>
          <w:spacing w:val="-8"/>
          <w:sz w:val="24"/>
          <w:szCs w:val="24"/>
        </w:rPr>
        <w:t xml:space="preserve"> </w:t>
      </w:r>
      <w:r w:rsidR="002B15EF" w:rsidRPr="002B15EF">
        <w:rPr>
          <w:rFonts w:ascii="Times New Roman" w:hAnsi="Times New Roman" w:cs="Times New Roman"/>
          <w:sz w:val="24"/>
          <w:szCs w:val="24"/>
        </w:rPr>
        <w:t>a</w:t>
      </w:r>
      <w:r w:rsidR="002B15EF" w:rsidRPr="002B15EF">
        <w:rPr>
          <w:rFonts w:ascii="Times New Roman" w:hAnsi="Times New Roman" w:cs="Times New Roman"/>
          <w:spacing w:val="-12"/>
          <w:sz w:val="24"/>
          <w:szCs w:val="24"/>
        </w:rPr>
        <w:t xml:space="preserve"> </w:t>
      </w:r>
      <w:r w:rsidR="002B15EF" w:rsidRPr="002B15EF">
        <w:rPr>
          <w:rFonts w:ascii="Times New Roman" w:hAnsi="Times New Roman" w:cs="Times New Roman"/>
          <w:sz w:val="24"/>
          <w:szCs w:val="24"/>
        </w:rPr>
        <w:t>communication</w:t>
      </w:r>
      <w:r w:rsidR="002B15EF" w:rsidRPr="002B15EF">
        <w:rPr>
          <w:rFonts w:ascii="Times New Roman" w:hAnsi="Times New Roman" w:cs="Times New Roman"/>
          <w:spacing w:val="-9"/>
          <w:sz w:val="24"/>
          <w:szCs w:val="24"/>
        </w:rPr>
        <w:t xml:space="preserve"> </w:t>
      </w:r>
      <w:r w:rsidR="002B15EF" w:rsidRPr="002B15EF">
        <w:rPr>
          <w:rFonts w:ascii="Times New Roman" w:hAnsi="Times New Roman" w:cs="Times New Roman"/>
          <w:sz w:val="24"/>
          <w:szCs w:val="24"/>
        </w:rPr>
        <w:t>process</w:t>
      </w:r>
      <w:r w:rsidR="002B15EF" w:rsidRPr="002B15EF">
        <w:rPr>
          <w:rFonts w:ascii="Times New Roman" w:hAnsi="Times New Roman" w:cs="Times New Roman"/>
          <w:spacing w:val="-8"/>
          <w:sz w:val="24"/>
          <w:szCs w:val="24"/>
        </w:rPr>
        <w:t xml:space="preserve"> </w:t>
      </w:r>
      <w:r w:rsidR="002B15EF" w:rsidRPr="002B15EF">
        <w:rPr>
          <w:rFonts w:ascii="Times New Roman" w:hAnsi="Times New Roman" w:cs="Times New Roman"/>
          <w:sz w:val="24"/>
          <w:szCs w:val="24"/>
        </w:rPr>
        <w:t>that</w:t>
      </w:r>
      <w:r w:rsidR="002B15EF" w:rsidRPr="002B15EF">
        <w:rPr>
          <w:rFonts w:ascii="Times New Roman" w:hAnsi="Times New Roman" w:cs="Times New Roman"/>
          <w:spacing w:val="-10"/>
          <w:sz w:val="24"/>
          <w:szCs w:val="24"/>
        </w:rPr>
        <w:t xml:space="preserve"> </w:t>
      </w:r>
      <w:r w:rsidR="002B15EF" w:rsidRPr="002B15EF">
        <w:rPr>
          <w:rFonts w:ascii="Times New Roman" w:hAnsi="Times New Roman" w:cs="Times New Roman"/>
          <w:sz w:val="24"/>
          <w:szCs w:val="24"/>
        </w:rPr>
        <w:t>occurs</w:t>
      </w:r>
      <w:r w:rsidR="002B15EF" w:rsidRPr="002B15EF">
        <w:rPr>
          <w:rFonts w:ascii="Times New Roman" w:hAnsi="Times New Roman" w:cs="Times New Roman"/>
          <w:spacing w:val="-9"/>
          <w:sz w:val="24"/>
          <w:szCs w:val="24"/>
        </w:rPr>
        <w:t xml:space="preserve"> </w:t>
      </w:r>
      <w:r w:rsidR="002B15EF" w:rsidRPr="002B15EF">
        <w:rPr>
          <w:rFonts w:ascii="Times New Roman" w:hAnsi="Times New Roman" w:cs="Times New Roman"/>
          <w:sz w:val="24"/>
          <w:szCs w:val="24"/>
        </w:rPr>
        <w:t>between</w:t>
      </w:r>
      <w:r w:rsidR="002B15EF" w:rsidRPr="002B15EF">
        <w:rPr>
          <w:rFonts w:ascii="Times New Roman" w:hAnsi="Times New Roman" w:cs="Times New Roman"/>
          <w:spacing w:val="-9"/>
          <w:sz w:val="24"/>
          <w:szCs w:val="24"/>
        </w:rPr>
        <w:t xml:space="preserve"> </w:t>
      </w:r>
      <w:r w:rsidR="002B15EF" w:rsidRPr="002B15EF">
        <w:rPr>
          <w:rFonts w:ascii="Times New Roman" w:hAnsi="Times New Roman" w:cs="Times New Roman"/>
          <w:sz w:val="24"/>
          <w:szCs w:val="24"/>
        </w:rPr>
        <w:t>two</w:t>
      </w:r>
      <w:r w:rsidR="002B15EF" w:rsidRPr="002B15EF">
        <w:rPr>
          <w:rFonts w:ascii="Times New Roman" w:hAnsi="Times New Roman" w:cs="Times New Roman"/>
          <w:spacing w:val="-9"/>
          <w:sz w:val="24"/>
          <w:szCs w:val="24"/>
        </w:rPr>
        <w:t xml:space="preserve"> </w:t>
      </w:r>
      <w:r w:rsidR="002B15EF" w:rsidRPr="002B15EF">
        <w:rPr>
          <w:rFonts w:ascii="Times New Roman" w:hAnsi="Times New Roman" w:cs="Times New Roman"/>
          <w:sz w:val="24"/>
          <w:szCs w:val="24"/>
        </w:rPr>
        <w:t>or</w:t>
      </w:r>
      <w:r w:rsidR="002B15EF" w:rsidRPr="002B15EF">
        <w:rPr>
          <w:rFonts w:ascii="Times New Roman" w:hAnsi="Times New Roman" w:cs="Times New Roman"/>
          <w:spacing w:val="-9"/>
          <w:sz w:val="24"/>
          <w:szCs w:val="24"/>
        </w:rPr>
        <w:t xml:space="preserve"> </w:t>
      </w:r>
      <w:r w:rsidR="002B15EF" w:rsidRPr="002B15EF">
        <w:rPr>
          <w:rFonts w:ascii="Times New Roman" w:hAnsi="Times New Roman" w:cs="Times New Roman"/>
          <w:sz w:val="24"/>
          <w:szCs w:val="24"/>
        </w:rPr>
        <w:t>more people, both verbally and non-verbally in various contexts (</w:t>
      </w:r>
      <w:r w:rsidR="00093599">
        <w:rPr>
          <w:rFonts w:ascii="Times New Roman" w:hAnsi="Times New Roman" w:cs="Times New Roman"/>
          <w:sz w:val="24"/>
          <w:szCs w:val="24"/>
        </w:rPr>
        <w:t>Aliyah</w:t>
      </w:r>
      <w:r w:rsidR="002B15EF" w:rsidRPr="002B15EF">
        <w:rPr>
          <w:rFonts w:ascii="Times New Roman" w:hAnsi="Times New Roman" w:cs="Times New Roman"/>
          <w:sz w:val="24"/>
          <w:szCs w:val="24"/>
        </w:rPr>
        <w:t>, 20</w:t>
      </w:r>
      <w:r w:rsidR="00093599">
        <w:rPr>
          <w:rFonts w:ascii="Times New Roman" w:hAnsi="Times New Roman" w:cs="Times New Roman"/>
          <w:sz w:val="24"/>
          <w:szCs w:val="24"/>
        </w:rPr>
        <w:t>23</w:t>
      </w:r>
      <w:r w:rsidR="002B15EF" w:rsidRPr="002B15EF">
        <w:rPr>
          <w:rFonts w:ascii="Times New Roman" w:hAnsi="Times New Roman" w:cs="Times New Roman"/>
          <w:sz w:val="24"/>
          <w:szCs w:val="24"/>
        </w:rPr>
        <w:t>).</w:t>
      </w:r>
      <w:r w:rsidR="00723FD7">
        <w:rPr>
          <w:rFonts w:ascii="Times New Roman" w:hAnsi="Times New Roman" w:cs="Times New Roman"/>
          <w:sz w:val="24"/>
          <w:szCs w:val="24"/>
        </w:rPr>
        <w:t xml:space="preserve"> Speaking is defined as the ability to express oneself. Speaking </w:t>
      </w:r>
      <w:r>
        <w:rPr>
          <w:rFonts w:ascii="Times New Roman" w:hAnsi="Times New Roman" w:cs="Times New Roman"/>
          <w:sz w:val="24"/>
          <w:szCs w:val="24"/>
        </w:rPr>
        <w:t xml:space="preserve">is </w:t>
      </w:r>
      <w:r w:rsidR="00723FD7">
        <w:rPr>
          <w:rFonts w:ascii="Times New Roman" w:hAnsi="Times New Roman" w:cs="Times New Roman"/>
          <w:sz w:val="24"/>
          <w:szCs w:val="24"/>
        </w:rPr>
        <w:t xml:space="preserve">referred to as an action to label spoken words with the ability to speak. In addition to speaking actively to be clearly understood by </w:t>
      </w:r>
      <w:r>
        <w:rPr>
          <w:rFonts w:ascii="Times New Roman" w:hAnsi="Times New Roman" w:cs="Times New Roman"/>
          <w:sz w:val="24"/>
          <w:szCs w:val="24"/>
        </w:rPr>
        <w:t>others</w:t>
      </w:r>
      <w:r w:rsidR="00723FD7">
        <w:rPr>
          <w:rFonts w:ascii="Times New Roman" w:hAnsi="Times New Roman" w:cs="Times New Roman"/>
          <w:sz w:val="24"/>
          <w:szCs w:val="24"/>
        </w:rPr>
        <w:t>, speaking also requires attention to precise language details (</w:t>
      </w:r>
      <w:r w:rsidR="00093599">
        <w:rPr>
          <w:rFonts w:ascii="Times New Roman" w:hAnsi="Times New Roman" w:cs="Times New Roman"/>
          <w:sz w:val="24"/>
          <w:szCs w:val="24"/>
        </w:rPr>
        <w:t>Annora</w:t>
      </w:r>
      <w:r w:rsidR="00723FD7">
        <w:rPr>
          <w:rFonts w:ascii="Times New Roman" w:hAnsi="Times New Roman" w:cs="Times New Roman"/>
          <w:sz w:val="24"/>
          <w:szCs w:val="24"/>
        </w:rPr>
        <w:t>, 20</w:t>
      </w:r>
      <w:r w:rsidR="00093599">
        <w:rPr>
          <w:rFonts w:ascii="Times New Roman" w:hAnsi="Times New Roman" w:cs="Times New Roman"/>
          <w:sz w:val="24"/>
          <w:szCs w:val="24"/>
        </w:rPr>
        <w:t>21</w:t>
      </w:r>
      <w:r w:rsidR="00723FD7">
        <w:rPr>
          <w:rFonts w:ascii="Times New Roman" w:hAnsi="Times New Roman" w:cs="Times New Roman"/>
          <w:sz w:val="24"/>
          <w:szCs w:val="24"/>
        </w:rPr>
        <w:t xml:space="preserve">). </w:t>
      </w:r>
      <w:r w:rsidR="00A33229" w:rsidRPr="00A33229">
        <w:rPr>
          <w:rFonts w:ascii="Times New Roman" w:hAnsi="Times New Roman" w:cs="Times New Roman"/>
          <w:sz w:val="24"/>
          <w:szCs w:val="24"/>
        </w:rPr>
        <w:t>English is widely taught in</w:t>
      </w:r>
      <w:r w:rsidR="00A33229" w:rsidRPr="00A33229">
        <w:rPr>
          <w:rFonts w:ascii="Times New Roman" w:hAnsi="Times New Roman" w:cs="Times New Roman"/>
          <w:spacing w:val="1"/>
          <w:sz w:val="24"/>
          <w:szCs w:val="24"/>
        </w:rPr>
        <w:t xml:space="preserve"> </w:t>
      </w:r>
      <w:r w:rsidR="00A33229" w:rsidRPr="00A33229">
        <w:rPr>
          <w:rFonts w:ascii="Times New Roman" w:hAnsi="Times New Roman" w:cs="Times New Roman"/>
          <w:sz w:val="24"/>
          <w:szCs w:val="24"/>
        </w:rPr>
        <w:t>various</w:t>
      </w:r>
      <w:r w:rsidR="00A33229" w:rsidRPr="00A33229">
        <w:rPr>
          <w:rFonts w:ascii="Times New Roman" w:hAnsi="Times New Roman" w:cs="Times New Roman"/>
          <w:spacing w:val="-2"/>
          <w:sz w:val="24"/>
          <w:szCs w:val="24"/>
        </w:rPr>
        <w:t xml:space="preserve"> </w:t>
      </w:r>
      <w:r w:rsidR="00A33229" w:rsidRPr="00A33229">
        <w:rPr>
          <w:rFonts w:ascii="Times New Roman" w:hAnsi="Times New Roman" w:cs="Times New Roman"/>
          <w:sz w:val="24"/>
          <w:szCs w:val="24"/>
        </w:rPr>
        <w:t>countries</w:t>
      </w:r>
      <w:r w:rsidR="00A33229" w:rsidRPr="00A33229">
        <w:rPr>
          <w:rFonts w:ascii="Times New Roman" w:hAnsi="Times New Roman" w:cs="Times New Roman"/>
          <w:spacing w:val="-2"/>
          <w:sz w:val="24"/>
          <w:szCs w:val="24"/>
        </w:rPr>
        <w:t xml:space="preserve"> </w:t>
      </w:r>
      <w:r w:rsidR="00A33229" w:rsidRPr="00A33229">
        <w:rPr>
          <w:rFonts w:ascii="Times New Roman" w:hAnsi="Times New Roman" w:cs="Times New Roman"/>
          <w:sz w:val="24"/>
          <w:szCs w:val="24"/>
        </w:rPr>
        <w:t>around the</w:t>
      </w:r>
      <w:r w:rsidR="00A33229" w:rsidRPr="00A33229">
        <w:rPr>
          <w:rFonts w:ascii="Times New Roman" w:hAnsi="Times New Roman" w:cs="Times New Roman"/>
          <w:spacing w:val="-1"/>
          <w:sz w:val="24"/>
          <w:szCs w:val="24"/>
        </w:rPr>
        <w:t xml:space="preserve"> </w:t>
      </w:r>
      <w:r w:rsidR="00A33229" w:rsidRPr="00A33229">
        <w:rPr>
          <w:rFonts w:ascii="Times New Roman" w:hAnsi="Times New Roman" w:cs="Times New Roman"/>
          <w:sz w:val="24"/>
          <w:szCs w:val="24"/>
        </w:rPr>
        <w:t>world.</w:t>
      </w:r>
      <w:r w:rsidR="00A33229" w:rsidRPr="00A33229">
        <w:rPr>
          <w:rFonts w:ascii="Times New Roman" w:hAnsi="Times New Roman" w:cs="Times New Roman"/>
          <w:spacing w:val="-1"/>
          <w:sz w:val="24"/>
          <w:szCs w:val="24"/>
        </w:rPr>
        <w:t xml:space="preserve"> </w:t>
      </w:r>
      <w:r w:rsidR="00A33229" w:rsidRPr="00A33229">
        <w:rPr>
          <w:rFonts w:ascii="Times New Roman" w:hAnsi="Times New Roman" w:cs="Times New Roman"/>
          <w:sz w:val="24"/>
          <w:szCs w:val="24"/>
        </w:rPr>
        <w:t>Many</w:t>
      </w:r>
      <w:r w:rsidR="00A33229" w:rsidRPr="00A33229">
        <w:rPr>
          <w:rFonts w:ascii="Times New Roman" w:hAnsi="Times New Roman" w:cs="Times New Roman"/>
          <w:spacing w:val="-1"/>
          <w:sz w:val="24"/>
          <w:szCs w:val="24"/>
        </w:rPr>
        <w:t xml:space="preserve"> </w:t>
      </w:r>
      <w:r w:rsidR="00A33229" w:rsidRPr="00A33229">
        <w:rPr>
          <w:rFonts w:ascii="Times New Roman" w:hAnsi="Times New Roman" w:cs="Times New Roman"/>
          <w:sz w:val="24"/>
          <w:szCs w:val="24"/>
        </w:rPr>
        <w:t>people</w:t>
      </w:r>
      <w:r w:rsidR="00A33229" w:rsidRPr="00A33229">
        <w:rPr>
          <w:rFonts w:ascii="Times New Roman" w:hAnsi="Times New Roman" w:cs="Times New Roman"/>
          <w:spacing w:val="-2"/>
          <w:sz w:val="24"/>
          <w:szCs w:val="24"/>
        </w:rPr>
        <w:t xml:space="preserve"> </w:t>
      </w:r>
      <w:r w:rsidR="00A33229" w:rsidRPr="00A33229">
        <w:rPr>
          <w:rFonts w:ascii="Times New Roman" w:hAnsi="Times New Roman" w:cs="Times New Roman"/>
          <w:sz w:val="24"/>
          <w:szCs w:val="24"/>
        </w:rPr>
        <w:t>in</w:t>
      </w:r>
      <w:r w:rsidR="00A33229" w:rsidRPr="00A33229">
        <w:rPr>
          <w:rFonts w:ascii="Times New Roman" w:hAnsi="Times New Roman" w:cs="Times New Roman"/>
          <w:spacing w:val="-1"/>
          <w:sz w:val="24"/>
          <w:szCs w:val="24"/>
        </w:rPr>
        <w:t xml:space="preserve"> </w:t>
      </w:r>
      <w:r w:rsidR="00A33229" w:rsidRPr="00A33229">
        <w:rPr>
          <w:rFonts w:ascii="Times New Roman" w:hAnsi="Times New Roman" w:cs="Times New Roman"/>
          <w:sz w:val="24"/>
          <w:szCs w:val="24"/>
        </w:rPr>
        <w:t>various</w:t>
      </w:r>
      <w:r w:rsidR="00A33229" w:rsidRPr="00A33229">
        <w:rPr>
          <w:rFonts w:ascii="Times New Roman" w:hAnsi="Times New Roman" w:cs="Times New Roman"/>
          <w:spacing w:val="-1"/>
          <w:sz w:val="24"/>
          <w:szCs w:val="24"/>
        </w:rPr>
        <w:t xml:space="preserve"> </w:t>
      </w:r>
      <w:r w:rsidR="00A33229" w:rsidRPr="00A33229">
        <w:rPr>
          <w:rFonts w:ascii="Times New Roman" w:hAnsi="Times New Roman" w:cs="Times New Roman"/>
          <w:sz w:val="24"/>
          <w:szCs w:val="24"/>
        </w:rPr>
        <w:t>countries</w:t>
      </w:r>
      <w:r w:rsidR="00A33229" w:rsidRPr="00A33229">
        <w:rPr>
          <w:rFonts w:ascii="Times New Roman" w:hAnsi="Times New Roman" w:cs="Times New Roman"/>
          <w:spacing w:val="-2"/>
          <w:sz w:val="24"/>
          <w:szCs w:val="24"/>
        </w:rPr>
        <w:t xml:space="preserve"> </w:t>
      </w:r>
      <w:r w:rsidR="00A33229" w:rsidRPr="00A33229">
        <w:rPr>
          <w:rFonts w:ascii="Times New Roman" w:hAnsi="Times New Roman" w:cs="Times New Roman"/>
          <w:sz w:val="24"/>
          <w:szCs w:val="24"/>
        </w:rPr>
        <w:t>use</w:t>
      </w:r>
      <w:r w:rsidR="00A33229" w:rsidRPr="00A33229">
        <w:rPr>
          <w:rFonts w:ascii="Times New Roman" w:hAnsi="Times New Roman" w:cs="Times New Roman"/>
          <w:spacing w:val="-2"/>
          <w:sz w:val="24"/>
          <w:szCs w:val="24"/>
        </w:rPr>
        <w:t xml:space="preserve"> </w:t>
      </w:r>
      <w:r w:rsidR="00A33229" w:rsidRPr="00A33229">
        <w:rPr>
          <w:rFonts w:ascii="Times New Roman" w:hAnsi="Times New Roman" w:cs="Times New Roman"/>
          <w:sz w:val="24"/>
          <w:szCs w:val="24"/>
        </w:rPr>
        <w:t>English</w:t>
      </w:r>
      <w:r w:rsidR="000051AB">
        <w:rPr>
          <w:rFonts w:ascii="Times New Roman" w:hAnsi="Times New Roman" w:cs="Times New Roman"/>
          <w:sz w:val="24"/>
          <w:szCs w:val="24"/>
        </w:rPr>
        <w:t xml:space="preserve"> </w:t>
      </w:r>
      <w:r w:rsidR="00A33229" w:rsidRPr="00A33229">
        <w:rPr>
          <w:rFonts w:ascii="Times New Roman" w:hAnsi="Times New Roman" w:cs="Times New Roman"/>
          <w:sz w:val="24"/>
          <w:szCs w:val="24"/>
        </w:rPr>
        <w:t>to communicate</w:t>
      </w:r>
      <w:r w:rsidR="00A33229" w:rsidRPr="00A33229">
        <w:rPr>
          <w:rFonts w:ascii="Times New Roman" w:hAnsi="Times New Roman" w:cs="Times New Roman"/>
          <w:spacing w:val="-11"/>
          <w:sz w:val="24"/>
          <w:szCs w:val="24"/>
        </w:rPr>
        <w:t xml:space="preserve"> </w:t>
      </w:r>
      <w:r w:rsidR="00A33229" w:rsidRPr="00A33229">
        <w:rPr>
          <w:rFonts w:ascii="Times New Roman" w:hAnsi="Times New Roman" w:cs="Times New Roman"/>
          <w:sz w:val="24"/>
          <w:szCs w:val="24"/>
        </w:rPr>
        <w:t>in</w:t>
      </w:r>
      <w:r w:rsidR="00A33229" w:rsidRPr="00A33229">
        <w:rPr>
          <w:rFonts w:ascii="Times New Roman" w:hAnsi="Times New Roman" w:cs="Times New Roman"/>
          <w:spacing w:val="-11"/>
          <w:sz w:val="24"/>
          <w:szCs w:val="24"/>
        </w:rPr>
        <w:t xml:space="preserve"> </w:t>
      </w:r>
      <w:r w:rsidR="00A33229" w:rsidRPr="00A33229">
        <w:rPr>
          <w:rFonts w:ascii="Times New Roman" w:hAnsi="Times New Roman" w:cs="Times New Roman"/>
          <w:sz w:val="24"/>
          <w:szCs w:val="24"/>
        </w:rPr>
        <w:t>various</w:t>
      </w:r>
      <w:r w:rsidR="00A33229" w:rsidRPr="00A33229">
        <w:rPr>
          <w:rFonts w:ascii="Times New Roman" w:hAnsi="Times New Roman" w:cs="Times New Roman"/>
          <w:spacing w:val="-11"/>
          <w:sz w:val="24"/>
          <w:szCs w:val="24"/>
        </w:rPr>
        <w:t xml:space="preserve"> </w:t>
      </w:r>
      <w:r w:rsidR="00A33229" w:rsidRPr="00A33229">
        <w:rPr>
          <w:rFonts w:ascii="Times New Roman" w:hAnsi="Times New Roman" w:cs="Times New Roman"/>
          <w:sz w:val="24"/>
          <w:szCs w:val="24"/>
        </w:rPr>
        <w:t>important</w:t>
      </w:r>
      <w:r w:rsidR="00A33229" w:rsidRPr="00A33229">
        <w:rPr>
          <w:rFonts w:ascii="Times New Roman" w:hAnsi="Times New Roman" w:cs="Times New Roman"/>
          <w:spacing w:val="-8"/>
          <w:sz w:val="24"/>
          <w:szCs w:val="24"/>
        </w:rPr>
        <w:t xml:space="preserve"> </w:t>
      </w:r>
      <w:r w:rsidR="00A33229" w:rsidRPr="00A33229">
        <w:rPr>
          <w:rFonts w:ascii="Times New Roman" w:hAnsi="Times New Roman" w:cs="Times New Roman"/>
          <w:sz w:val="24"/>
          <w:szCs w:val="24"/>
        </w:rPr>
        <w:t>international</w:t>
      </w:r>
      <w:r w:rsidR="00A33229" w:rsidRPr="00A33229">
        <w:rPr>
          <w:rFonts w:ascii="Times New Roman" w:hAnsi="Times New Roman" w:cs="Times New Roman"/>
          <w:spacing w:val="-11"/>
          <w:sz w:val="24"/>
          <w:szCs w:val="24"/>
        </w:rPr>
        <w:t xml:space="preserve"> </w:t>
      </w:r>
      <w:r w:rsidR="00A33229" w:rsidRPr="00A33229">
        <w:rPr>
          <w:rFonts w:ascii="Times New Roman" w:hAnsi="Times New Roman" w:cs="Times New Roman"/>
          <w:sz w:val="24"/>
          <w:szCs w:val="24"/>
        </w:rPr>
        <w:t>meetings</w:t>
      </w:r>
      <w:r w:rsidR="00A33229" w:rsidRPr="00A33229">
        <w:rPr>
          <w:rFonts w:ascii="Times New Roman" w:hAnsi="Times New Roman" w:cs="Times New Roman"/>
          <w:spacing w:val="-11"/>
          <w:sz w:val="24"/>
          <w:szCs w:val="24"/>
        </w:rPr>
        <w:t xml:space="preserve"> </w:t>
      </w:r>
      <w:r w:rsidR="00A33229" w:rsidRPr="00A33229">
        <w:rPr>
          <w:rFonts w:ascii="Times New Roman" w:hAnsi="Times New Roman" w:cs="Times New Roman"/>
          <w:sz w:val="24"/>
          <w:szCs w:val="24"/>
        </w:rPr>
        <w:t>(</w:t>
      </w:r>
      <w:proofErr w:type="gramStart"/>
      <w:r w:rsidR="00AE03E4">
        <w:rPr>
          <w:rFonts w:ascii="Times New Roman" w:hAnsi="Times New Roman" w:cs="Times New Roman"/>
          <w:sz w:val="24"/>
          <w:szCs w:val="24"/>
        </w:rPr>
        <w:t xml:space="preserve">Hijrah </w:t>
      </w:r>
      <w:r w:rsidR="00A33229" w:rsidRPr="00A33229">
        <w:rPr>
          <w:rFonts w:ascii="Times New Roman" w:hAnsi="Times New Roman" w:cs="Times New Roman"/>
          <w:spacing w:val="-58"/>
          <w:sz w:val="24"/>
          <w:szCs w:val="24"/>
        </w:rPr>
        <w:t xml:space="preserve"> </w:t>
      </w:r>
      <w:r w:rsidR="00A33229" w:rsidRPr="00A33229">
        <w:rPr>
          <w:rFonts w:ascii="Times New Roman" w:hAnsi="Times New Roman" w:cs="Times New Roman"/>
          <w:sz w:val="24"/>
          <w:szCs w:val="24"/>
        </w:rPr>
        <w:t>&amp;</w:t>
      </w:r>
      <w:proofErr w:type="gramEnd"/>
      <w:r w:rsidR="00A33229" w:rsidRPr="00A33229">
        <w:rPr>
          <w:rFonts w:ascii="Times New Roman" w:hAnsi="Times New Roman" w:cs="Times New Roman"/>
          <w:spacing w:val="-7"/>
          <w:sz w:val="24"/>
          <w:szCs w:val="24"/>
        </w:rPr>
        <w:t xml:space="preserve"> </w:t>
      </w:r>
      <w:r w:rsidR="00AE03E4">
        <w:rPr>
          <w:rFonts w:ascii="Times New Roman" w:hAnsi="Times New Roman" w:cs="Times New Roman"/>
          <w:sz w:val="24"/>
          <w:szCs w:val="24"/>
        </w:rPr>
        <w:t>Umar</w:t>
      </w:r>
      <w:r w:rsidR="00A33229" w:rsidRPr="00A33229">
        <w:rPr>
          <w:rFonts w:ascii="Times New Roman" w:hAnsi="Times New Roman" w:cs="Times New Roman"/>
          <w:sz w:val="24"/>
          <w:szCs w:val="24"/>
        </w:rPr>
        <w:t>,</w:t>
      </w:r>
      <w:r w:rsidR="00A33229" w:rsidRPr="00A33229">
        <w:rPr>
          <w:rFonts w:ascii="Times New Roman" w:hAnsi="Times New Roman" w:cs="Times New Roman"/>
          <w:spacing w:val="-6"/>
          <w:sz w:val="24"/>
          <w:szCs w:val="24"/>
        </w:rPr>
        <w:t xml:space="preserve"> </w:t>
      </w:r>
      <w:r w:rsidR="00AE03E4">
        <w:rPr>
          <w:rFonts w:ascii="Times New Roman" w:hAnsi="Times New Roman" w:cs="Times New Roman"/>
          <w:sz w:val="24"/>
          <w:szCs w:val="24"/>
        </w:rPr>
        <w:t>2021</w:t>
      </w:r>
      <w:r w:rsidR="00A33229" w:rsidRPr="00A33229">
        <w:rPr>
          <w:rFonts w:ascii="Times New Roman" w:hAnsi="Times New Roman" w:cs="Times New Roman"/>
          <w:sz w:val="24"/>
          <w:szCs w:val="24"/>
        </w:rPr>
        <w:t>)</w:t>
      </w:r>
      <w:r w:rsidR="00A33229">
        <w:t xml:space="preserve">. </w:t>
      </w:r>
      <w:r w:rsidR="00723FD7">
        <w:rPr>
          <w:rFonts w:ascii="Times New Roman" w:hAnsi="Times New Roman" w:cs="Times New Roman"/>
          <w:sz w:val="24"/>
          <w:szCs w:val="24"/>
        </w:rPr>
        <w:t>A person with good speaking skills will gain social and professional benefits, given that the main means of communication throughout the world is language.</w:t>
      </w:r>
    </w:p>
    <w:p w14:paraId="0373D8A5" w14:textId="2D65A262" w:rsidR="00BE73E1" w:rsidRDefault="00BE73E1" w:rsidP="00BA1849">
      <w:pPr>
        <w:pStyle w:val="BodyText"/>
        <w:spacing w:line="276" w:lineRule="auto"/>
        <w:ind w:right="113"/>
        <w:jc w:val="both"/>
      </w:pPr>
      <w:r>
        <w:t xml:space="preserve">       </w:t>
      </w:r>
      <w:r w:rsidRPr="00BE73E1">
        <w:t>Language is a system of symbols in the form of sounds, arbitrary in nature, used by people to speak, cooperate, communicate, and identify themselves</w:t>
      </w:r>
      <w:r>
        <w:t xml:space="preserve">. </w:t>
      </w:r>
      <w:r w:rsidRPr="00BE73E1">
        <w:t xml:space="preserve">As we know and cannot be denied that until now the first international language that is widely used is English. The English language holds significance as a crucial tool for communication between nations with diverse native languages, additionally, it serves as a conduit for disseminating knowledge, particularly in the fields of science, technology, art, and other things </w:t>
      </w:r>
      <w:r w:rsidRPr="00BE73E1">
        <w:fldChar w:fldCharType="begin" w:fldLock="1"/>
      </w:r>
      <w:r w:rsidRPr="00BE73E1">
        <w:instrText>ADDIN CSL_CITATION {"citationItems":[{"id":"ITEM-1","itemData":{"abstract":"One of the techniques that can be used to improve students' ability in speaking is by performing a drama in English class. Therefore, drama provides more chances for the students to speak in English fluently and accurately. The objective of the research was to examine whether or not the use of drama technique can develop the speaking skills of the eleventh-grade students of SMA Negeri 6 Gowa. The research used pre-experimental method with 35 eleventh-grade students, academic year 2017/2018 as respondents. Data of the research were collected by using the speaking test. The data collected were then analyzed by using Mann-Whitney and t-test. The result showed that the students' score on the post-test were significantly higher the pre-test. It is seen from the significant level; 0,005&lt;0.05. students' scores. The mean score of the pre-test is 48,32, and the post-test is 68,18. It means that the use of drama technique can develop the students' speaking skills significantly.","author":[{"dropping-particle":"","family":"Djafar","given":"Suriani","non-dropping-particle":"","parse-names":false,"suffix":""},{"dropping-particle":"","family":"Yunus","given":"Muhammad","non-dropping-particle":"","parse-names":false,"suffix":""}],"container-title":"International Journal of English Language and Pedagogy (IJELP)","id":"ITEM-1","issue":"1","issued":{"date-parts":[["2023"]]},"page":"10-19","title":"Developing the Speaking Skills of the Students through Drama Technique","type":"article-journal","volume":"1"},"uris":["http://www.mendeley.com/documents/?uuid=8c3add8d-f2c2-486c-a45f-bcc5558f8f89"]}],"mendeley":{"formattedCitation":"(Djafar &amp; Yunus, 2023)","plainTextFormattedCitation":"(Djafar &amp; Yunus, 2023)","previouslyFormattedCitation":"(Djafar &amp; Yunus, 2023)"},"properties":{"noteIndex":0},"schema":"https://github.com/citation-style-language/schema/raw/master/csl-citation.json"}</w:instrText>
      </w:r>
      <w:r w:rsidRPr="00BE73E1">
        <w:fldChar w:fldCharType="separate"/>
      </w:r>
      <w:r w:rsidRPr="00BE73E1">
        <w:rPr>
          <w:noProof/>
        </w:rPr>
        <w:t>(Djafar &amp; Yunus, 2023)</w:t>
      </w:r>
      <w:r w:rsidRPr="00BE73E1">
        <w:fldChar w:fldCharType="end"/>
      </w:r>
      <w:r w:rsidRPr="00BE73E1">
        <w:t>.</w:t>
      </w:r>
      <w:r>
        <w:t xml:space="preserve"> English is widely taught in various countries around the world.</w:t>
      </w:r>
      <w:r w:rsidRPr="00BE73E1">
        <w:t xml:space="preserve"> Therefore, mastering English will make it easier for them to communicate with people around the world when they travel </w:t>
      </w:r>
      <w:r w:rsidR="00E23BEC">
        <w:fldChar w:fldCharType="begin" w:fldLock="1"/>
      </w:r>
      <w:r w:rsidR="00E23BEC">
        <w:instrText>ADDIN CSL_CITATION {"citationItems":[{"id":"ITEM-1","itemData":{"author":[{"dropping-particle":"","family":"Difa","given":"Feby Berliana","non-dropping-particle":"","parse-names":false,"suffix":""}],"container-title":"Thesis","id":"ITEM-1","issued":{"date-parts":[["2022"]]},"page":"1-102","title":"The Correlation Between Students Who Join English Club and Their Speaking Ability At SMA Negeri 2 Bukittinggi","type":"article-journal"},"uris":["http://www.mendeley.com/documents/?uuid=38a1b56e-9856-452a-9571-f6fcfe5e9abb"]}],"mendeley":{"formattedCitation":"(Difa, 2022)","plainTextFormattedCitation":"(Difa, 2022)","previouslyFormattedCitation":"(Difa, 2022)"},"properties":{"noteIndex":0},"schema":"https://github.com/citation-style-language/schema/raw/master/csl-citation.json"}</w:instrText>
      </w:r>
      <w:r w:rsidR="00E23BEC">
        <w:fldChar w:fldCharType="separate"/>
      </w:r>
      <w:r w:rsidR="00E23BEC" w:rsidRPr="00E23BEC">
        <w:rPr>
          <w:noProof/>
        </w:rPr>
        <w:t>(Difa, 2022)</w:t>
      </w:r>
      <w:r w:rsidR="00E23BEC">
        <w:fldChar w:fldCharType="end"/>
      </w:r>
      <w:r>
        <w:t xml:space="preserve">. </w:t>
      </w:r>
      <w:bookmarkStart w:id="0" w:name="_Hlk158927828"/>
      <w:r w:rsidRPr="003F6E3E">
        <w:t>By mastering</w:t>
      </w:r>
      <w:r>
        <w:rPr>
          <w:spacing w:val="-57"/>
        </w:rPr>
        <w:t xml:space="preserve"> </w:t>
      </w:r>
      <w:r w:rsidRPr="003F6E3E">
        <w:t>English, students and the general public can convey information, and ideas, and maintain</w:t>
      </w:r>
      <w:r w:rsidRPr="003F6E3E">
        <w:rPr>
          <w:spacing w:val="1"/>
        </w:rPr>
        <w:t xml:space="preserve"> </w:t>
      </w:r>
      <w:r w:rsidRPr="003F6E3E">
        <w:t>international</w:t>
      </w:r>
      <w:r w:rsidRPr="003F6E3E">
        <w:rPr>
          <w:spacing w:val="-1"/>
        </w:rPr>
        <w:t xml:space="preserve"> </w:t>
      </w:r>
      <w:r w:rsidRPr="003F6E3E">
        <w:t>social relations.</w:t>
      </w:r>
    </w:p>
    <w:p w14:paraId="0DE0CFFB" w14:textId="04D7C4D6" w:rsidR="00BE73E1" w:rsidRDefault="00BE73E1" w:rsidP="00BA1849">
      <w:pPr>
        <w:pStyle w:val="BodyText"/>
        <w:spacing w:line="276" w:lineRule="auto"/>
        <w:ind w:right="113"/>
        <w:jc w:val="both"/>
      </w:pPr>
      <w:r>
        <w:t xml:space="preserve">       </w:t>
      </w:r>
      <w:r w:rsidRPr="003F6E3E">
        <w:t>In learning English in this era, one of the biggest challenges for an English</w:t>
      </w:r>
      <w:r w:rsidRPr="003F6E3E">
        <w:rPr>
          <w:spacing w:val="1"/>
        </w:rPr>
        <w:t xml:space="preserve"> </w:t>
      </w:r>
      <w:r w:rsidRPr="003F6E3E">
        <w:t>teacher is how best to integrate the participation of the students/participants they</w:t>
      </w:r>
      <w:r w:rsidRPr="003F6E3E">
        <w:rPr>
          <w:spacing w:val="1"/>
        </w:rPr>
        <w:t xml:space="preserve"> </w:t>
      </w:r>
      <w:r w:rsidRPr="003F6E3E">
        <w:t>teach. On the other hand, in public schools as usual, English lessons only stick to</w:t>
      </w:r>
      <w:r w:rsidRPr="003F6E3E">
        <w:rPr>
          <w:spacing w:val="1"/>
        </w:rPr>
        <w:t xml:space="preserve"> </w:t>
      </w:r>
      <w:r w:rsidRPr="003F6E3E">
        <w:t>books that are specific to their class or level, even though not all students in the</w:t>
      </w:r>
      <w:r w:rsidRPr="003F6E3E">
        <w:rPr>
          <w:spacing w:val="1"/>
        </w:rPr>
        <w:t xml:space="preserve"> </w:t>
      </w:r>
      <w:r w:rsidRPr="003F6E3E">
        <w:t>class</w:t>
      </w:r>
      <w:r w:rsidRPr="003F6E3E">
        <w:rPr>
          <w:spacing w:val="-11"/>
        </w:rPr>
        <w:t xml:space="preserve"> </w:t>
      </w:r>
      <w:r w:rsidRPr="003F6E3E">
        <w:t>or</w:t>
      </w:r>
      <w:r w:rsidRPr="003F6E3E">
        <w:rPr>
          <w:spacing w:val="-12"/>
        </w:rPr>
        <w:t xml:space="preserve"> </w:t>
      </w:r>
      <w:r w:rsidRPr="003F6E3E">
        <w:t>level</w:t>
      </w:r>
      <w:r w:rsidRPr="003F6E3E">
        <w:rPr>
          <w:spacing w:val="-11"/>
        </w:rPr>
        <w:t xml:space="preserve"> </w:t>
      </w:r>
      <w:r w:rsidRPr="003F6E3E">
        <w:t>have</w:t>
      </w:r>
      <w:r w:rsidRPr="003F6E3E">
        <w:rPr>
          <w:spacing w:val="-12"/>
        </w:rPr>
        <w:t xml:space="preserve"> </w:t>
      </w:r>
      <w:r w:rsidRPr="003F6E3E">
        <w:t>the</w:t>
      </w:r>
      <w:r w:rsidRPr="003F6E3E">
        <w:rPr>
          <w:spacing w:val="-11"/>
        </w:rPr>
        <w:t xml:space="preserve"> </w:t>
      </w:r>
      <w:r w:rsidRPr="003F6E3E">
        <w:t>same</w:t>
      </w:r>
      <w:r w:rsidRPr="003F6E3E">
        <w:rPr>
          <w:spacing w:val="-10"/>
        </w:rPr>
        <w:t xml:space="preserve"> </w:t>
      </w:r>
      <w:r w:rsidRPr="003F6E3E">
        <w:t>understanding</w:t>
      </w:r>
      <w:r w:rsidRPr="003F6E3E">
        <w:rPr>
          <w:spacing w:val="-11"/>
        </w:rPr>
        <w:t xml:space="preserve"> </w:t>
      </w:r>
      <w:r w:rsidRPr="003F6E3E">
        <w:t>of</w:t>
      </w:r>
      <w:r w:rsidRPr="003F6E3E">
        <w:rPr>
          <w:spacing w:val="-12"/>
        </w:rPr>
        <w:t xml:space="preserve"> </w:t>
      </w:r>
      <w:r w:rsidRPr="003F6E3E">
        <w:t>the</w:t>
      </w:r>
      <w:r w:rsidRPr="003F6E3E">
        <w:rPr>
          <w:spacing w:val="-9"/>
        </w:rPr>
        <w:t xml:space="preserve"> </w:t>
      </w:r>
      <w:r w:rsidRPr="003F6E3E">
        <w:t>material,</w:t>
      </w:r>
      <w:r w:rsidRPr="003F6E3E">
        <w:rPr>
          <w:spacing w:val="-11"/>
        </w:rPr>
        <w:t xml:space="preserve"> </w:t>
      </w:r>
      <w:r w:rsidRPr="003F6E3E">
        <w:t>there</w:t>
      </w:r>
      <w:r w:rsidRPr="003F6E3E">
        <w:rPr>
          <w:spacing w:val="-10"/>
        </w:rPr>
        <w:t xml:space="preserve"> </w:t>
      </w:r>
      <w:r w:rsidRPr="003F6E3E">
        <w:t>could</w:t>
      </w:r>
      <w:r w:rsidRPr="003F6E3E">
        <w:rPr>
          <w:spacing w:val="-10"/>
        </w:rPr>
        <w:t xml:space="preserve"> </w:t>
      </w:r>
      <w:r w:rsidRPr="003F6E3E">
        <w:t>still</w:t>
      </w:r>
      <w:r w:rsidRPr="003F6E3E">
        <w:rPr>
          <w:spacing w:val="-10"/>
        </w:rPr>
        <w:t xml:space="preserve"> </w:t>
      </w:r>
      <w:r w:rsidRPr="003F6E3E">
        <w:t>be</w:t>
      </w:r>
      <w:r w:rsidRPr="003F6E3E">
        <w:rPr>
          <w:spacing w:val="-12"/>
        </w:rPr>
        <w:t xml:space="preserve"> </w:t>
      </w:r>
      <w:r w:rsidRPr="003F6E3E">
        <w:t>most</w:t>
      </w:r>
      <w:r w:rsidRPr="003F6E3E">
        <w:rPr>
          <w:spacing w:val="-58"/>
        </w:rPr>
        <w:t xml:space="preserve"> </w:t>
      </w:r>
      <w:r w:rsidRPr="003F6E3E">
        <w:t>of</w:t>
      </w:r>
      <w:r w:rsidRPr="003F6E3E">
        <w:rPr>
          <w:spacing w:val="-6"/>
        </w:rPr>
        <w:t xml:space="preserve"> </w:t>
      </w:r>
      <w:r w:rsidRPr="003F6E3E">
        <w:t>them</w:t>
      </w:r>
      <w:r w:rsidRPr="003F6E3E">
        <w:rPr>
          <w:spacing w:val="-4"/>
        </w:rPr>
        <w:t xml:space="preserve"> </w:t>
      </w:r>
      <w:r w:rsidRPr="003F6E3E">
        <w:t>do</w:t>
      </w:r>
      <w:r w:rsidRPr="003F6E3E">
        <w:rPr>
          <w:spacing w:val="-4"/>
        </w:rPr>
        <w:t xml:space="preserve"> </w:t>
      </w:r>
      <w:r w:rsidRPr="003F6E3E">
        <w:t>not</w:t>
      </w:r>
      <w:r w:rsidRPr="003F6E3E">
        <w:rPr>
          <w:spacing w:val="-3"/>
        </w:rPr>
        <w:t xml:space="preserve"> </w:t>
      </w:r>
      <w:r w:rsidRPr="003F6E3E">
        <w:t>understand</w:t>
      </w:r>
      <w:r w:rsidRPr="003F6E3E">
        <w:rPr>
          <w:spacing w:val="-5"/>
        </w:rPr>
        <w:t xml:space="preserve"> </w:t>
      </w:r>
      <w:r w:rsidRPr="003F6E3E">
        <w:t>basic</w:t>
      </w:r>
      <w:r w:rsidRPr="003F6E3E">
        <w:rPr>
          <w:spacing w:val="-4"/>
        </w:rPr>
        <w:t xml:space="preserve"> </w:t>
      </w:r>
      <w:r w:rsidRPr="003F6E3E">
        <w:t>English.</w:t>
      </w:r>
      <w:r>
        <w:t xml:space="preserve"> </w:t>
      </w:r>
      <w:r w:rsidRPr="003F6E3E">
        <w:t>According</w:t>
      </w:r>
      <w:r w:rsidRPr="003F6E3E">
        <w:rPr>
          <w:spacing w:val="-57"/>
        </w:rPr>
        <w:t xml:space="preserve"> </w:t>
      </w:r>
      <w:r w:rsidRPr="003F6E3E">
        <w:t>to Lee (2005), participation in a lesson usually means that the teacher speaks up in</w:t>
      </w:r>
      <w:r w:rsidRPr="003F6E3E">
        <w:rPr>
          <w:spacing w:val="-57"/>
        </w:rPr>
        <w:t xml:space="preserve"> </w:t>
      </w:r>
      <w:r w:rsidRPr="003F6E3E">
        <w:t>class to answer the teacher's or other student's questions and asks questions to ge</w:t>
      </w:r>
      <w:r>
        <w:t xml:space="preserve">t </w:t>
      </w:r>
      <w:r w:rsidRPr="003F6E3E">
        <w:t>better explanations and clarifications.</w:t>
      </w:r>
    </w:p>
    <w:p w14:paraId="65B8DDE2" w14:textId="47CB48D1" w:rsidR="001B639D" w:rsidRDefault="001B639D" w:rsidP="00BA1849">
      <w:pPr>
        <w:pStyle w:val="BodyText"/>
        <w:spacing w:line="276" w:lineRule="auto"/>
        <w:ind w:right="113"/>
        <w:jc w:val="both"/>
      </w:pPr>
      <w:r>
        <w:t xml:space="preserve">       </w:t>
      </w:r>
      <w:r w:rsidRPr="003F6E3E">
        <w:t>Because English has a very important role, it needs to be mastered with</w:t>
      </w:r>
      <w:r w:rsidRPr="003F6E3E">
        <w:rPr>
          <w:spacing w:val="1"/>
        </w:rPr>
        <w:t xml:space="preserve"> </w:t>
      </w:r>
      <w:r w:rsidRPr="003F6E3E">
        <w:rPr>
          <w:spacing w:val="-1"/>
        </w:rPr>
        <w:t>various</w:t>
      </w:r>
      <w:r w:rsidRPr="003F6E3E">
        <w:rPr>
          <w:spacing w:val="-5"/>
        </w:rPr>
        <w:t xml:space="preserve"> </w:t>
      </w:r>
      <w:r w:rsidRPr="003F6E3E">
        <w:rPr>
          <w:spacing w:val="-1"/>
        </w:rPr>
        <w:t>strategies</w:t>
      </w:r>
      <w:r w:rsidRPr="003F6E3E">
        <w:rPr>
          <w:spacing w:val="-5"/>
        </w:rPr>
        <w:t xml:space="preserve"> </w:t>
      </w:r>
      <w:r w:rsidRPr="003F6E3E">
        <w:rPr>
          <w:spacing w:val="-1"/>
        </w:rPr>
        <w:t>in</w:t>
      </w:r>
      <w:r w:rsidRPr="003F6E3E">
        <w:rPr>
          <w:spacing w:val="-5"/>
        </w:rPr>
        <w:t xml:space="preserve"> </w:t>
      </w:r>
      <w:r w:rsidRPr="003F6E3E">
        <w:rPr>
          <w:spacing w:val="-1"/>
        </w:rPr>
        <w:t>learning</w:t>
      </w:r>
      <w:r w:rsidRPr="003F6E3E">
        <w:rPr>
          <w:spacing w:val="-5"/>
        </w:rPr>
        <w:t xml:space="preserve"> </w:t>
      </w:r>
      <w:r w:rsidRPr="003F6E3E">
        <w:t>it.</w:t>
      </w:r>
      <w:r>
        <w:t xml:space="preserve"> </w:t>
      </w:r>
      <w:r w:rsidRPr="003F6E3E">
        <w:t>Malu and Smedley (2016)</w:t>
      </w:r>
      <w:r>
        <w:t>,</w:t>
      </w:r>
      <w:r w:rsidRPr="003F6E3E">
        <w:t xml:space="preserve"> state that an English club is a series of</w:t>
      </w:r>
      <w:r w:rsidRPr="003F6E3E">
        <w:rPr>
          <w:spacing w:val="1"/>
        </w:rPr>
        <w:t xml:space="preserve"> </w:t>
      </w:r>
      <w:r w:rsidRPr="003F6E3E">
        <w:lastRenderedPageBreak/>
        <w:t>regularly scheduled meetings where members practice English and help people</w:t>
      </w:r>
      <w:r w:rsidRPr="003F6E3E">
        <w:rPr>
          <w:spacing w:val="1"/>
        </w:rPr>
        <w:t xml:space="preserve"> </w:t>
      </w:r>
      <w:r w:rsidRPr="003F6E3E">
        <w:t>solve their problems</w:t>
      </w:r>
      <w:r>
        <w:t xml:space="preserve">. </w:t>
      </w:r>
      <w:proofErr w:type="gramStart"/>
      <w:r>
        <w:t>So</w:t>
      </w:r>
      <w:proofErr w:type="gramEnd"/>
      <w:r>
        <w:t xml:space="preserve"> </w:t>
      </w:r>
      <w:r w:rsidRPr="003F6E3E">
        <w:t>one</w:t>
      </w:r>
      <w:r w:rsidRPr="003F6E3E">
        <w:rPr>
          <w:spacing w:val="-6"/>
        </w:rPr>
        <w:t xml:space="preserve"> </w:t>
      </w:r>
      <w:r w:rsidRPr="003F6E3E">
        <w:t>of the best strategies that can be applied to learning English is the English Club</w:t>
      </w:r>
      <w:r>
        <w:t xml:space="preserve">. </w:t>
      </w:r>
      <w:r w:rsidRPr="003F6E3E">
        <w:t>The main purpose of an English language community</w:t>
      </w:r>
      <w:r w:rsidRPr="003F6E3E">
        <w:rPr>
          <w:spacing w:val="1"/>
        </w:rPr>
        <w:t xml:space="preserve"> </w:t>
      </w:r>
      <w:r w:rsidRPr="003F6E3E">
        <w:t>is to create an environment where members can interact in English, improve their communication skills, help each other to achieve the desired goals in learning</w:t>
      </w:r>
      <w:r w:rsidRPr="003F6E3E">
        <w:rPr>
          <w:spacing w:val="1"/>
        </w:rPr>
        <w:t xml:space="preserve"> </w:t>
      </w:r>
      <w:r w:rsidRPr="003F6E3E">
        <w:t>English, and so that community members can feel more confident in using the</w:t>
      </w:r>
      <w:r w:rsidRPr="003F6E3E">
        <w:rPr>
          <w:spacing w:val="1"/>
        </w:rPr>
        <w:t xml:space="preserve"> </w:t>
      </w:r>
      <w:r w:rsidRPr="003F6E3E">
        <w:t>language</w:t>
      </w:r>
      <w:r>
        <w:t>.</w:t>
      </w:r>
    </w:p>
    <w:p w14:paraId="390F9005" w14:textId="6E90F457" w:rsidR="001B639D" w:rsidRDefault="001B639D" w:rsidP="00BA1849">
      <w:pPr>
        <w:pStyle w:val="BodyText"/>
        <w:spacing w:line="276" w:lineRule="auto"/>
        <w:ind w:right="113"/>
        <w:jc w:val="both"/>
      </w:pPr>
      <w:r>
        <w:t xml:space="preserve">       </w:t>
      </w:r>
      <w:r w:rsidRPr="003F6E3E">
        <w:t>Young people in Makassar, especially those who are interested in learning</w:t>
      </w:r>
      <w:r w:rsidRPr="003F6E3E">
        <w:rPr>
          <w:spacing w:val="1"/>
        </w:rPr>
        <w:t xml:space="preserve"> </w:t>
      </w:r>
      <w:r w:rsidRPr="003F6E3E">
        <w:t>English or want to improve their English skills in communicating using English</w:t>
      </w:r>
      <w:r w:rsidRPr="003F6E3E">
        <w:rPr>
          <w:spacing w:val="1"/>
        </w:rPr>
        <w:t xml:space="preserve"> </w:t>
      </w:r>
      <w:r w:rsidRPr="003F6E3E">
        <w:t>both</w:t>
      </w:r>
      <w:r w:rsidRPr="003F6E3E">
        <w:rPr>
          <w:spacing w:val="-4"/>
        </w:rPr>
        <w:t xml:space="preserve"> </w:t>
      </w:r>
      <w:r w:rsidRPr="003F6E3E">
        <w:t>orally</w:t>
      </w:r>
      <w:r w:rsidRPr="003F6E3E">
        <w:rPr>
          <w:spacing w:val="-5"/>
        </w:rPr>
        <w:t xml:space="preserve"> </w:t>
      </w:r>
      <w:r w:rsidRPr="003F6E3E">
        <w:t>and</w:t>
      </w:r>
      <w:r w:rsidRPr="003F6E3E">
        <w:rPr>
          <w:spacing w:val="-4"/>
        </w:rPr>
        <w:t xml:space="preserve"> </w:t>
      </w:r>
      <w:r w:rsidRPr="003F6E3E">
        <w:t>in</w:t>
      </w:r>
      <w:r w:rsidRPr="003F6E3E">
        <w:rPr>
          <w:spacing w:val="-7"/>
        </w:rPr>
        <w:t xml:space="preserve"> </w:t>
      </w:r>
      <w:r w:rsidRPr="003F6E3E">
        <w:t>writing,</w:t>
      </w:r>
      <w:r w:rsidRPr="003F6E3E">
        <w:rPr>
          <w:spacing w:val="-4"/>
        </w:rPr>
        <w:t xml:space="preserve"> </w:t>
      </w:r>
      <w:r w:rsidRPr="003F6E3E">
        <w:t>are</w:t>
      </w:r>
      <w:r w:rsidRPr="003F6E3E">
        <w:rPr>
          <w:spacing w:val="-7"/>
        </w:rPr>
        <w:t xml:space="preserve"> </w:t>
      </w:r>
      <w:r w:rsidRPr="003F6E3E">
        <w:t>usually</w:t>
      </w:r>
      <w:r w:rsidRPr="003F6E3E">
        <w:rPr>
          <w:spacing w:val="-4"/>
        </w:rPr>
        <w:t xml:space="preserve"> </w:t>
      </w:r>
      <w:r w:rsidRPr="003F6E3E">
        <w:t>interested</w:t>
      </w:r>
      <w:r w:rsidRPr="003F6E3E">
        <w:rPr>
          <w:spacing w:val="-5"/>
        </w:rPr>
        <w:t xml:space="preserve"> </w:t>
      </w:r>
      <w:r w:rsidRPr="003F6E3E">
        <w:t>in</w:t>
      </w:r>
      <w:r w:rsidRPr="003F6E3E">
        <w:rPr>
          <w:spacing w:val="-6"/>
        </w:rPr>
        <w:t xml:space="preserve"> </w:t>
      </w:r>
      <w:r w:rsidRPr="003F6E3E">
        <w:t>choosing</w:t>
      </w:r>
      <w:r w:rsidRPr="003F6E3E">
        <w:rPr>
          <w:spacing w:val="-5"/>
        </w:rPr>
        <w:t xml:space="preserve"> </w:t>
      </w:r>
      <w:r w:rsidRPr="003F6E3E">
        <w:t>a</w:t>
      </w:r>
      <w:r w:rsidRPr="003F6E3E">
        <w:rPr>
          <w:spacing w:val="-5"/>
        </w:rPr>
        <w:t xml:space="preserve"> </w:t>
      </w:r>
      <w:r w:rsidRPr="003F6E3E">
        <w:t>paid</w:t>
      </w:r>
      <w:r w:rsidRPr="003F6E3E">
        <w:rPr>
          <w:spacing w:val="-4"/>
        </w:rPr>
        <w:t xml:space="preserve"> </w:t>
      </w:r>
      <w:r w:rsidRPr="003F6E3E">
        <w:t>course</w:t>
      </w:r>
      <w:r w:rsidRPr="003F6E3E">
        <w:rPr>
          <w:spacing w:val="-4"/>
        </w:rPr>
        <w:t xml:space="preserve"> </w:t>
      </w:r>
      <w:r w:rsidRPr="003F6E3E">
        <w:t>but</w:t>
      </w:r>
      <w:r w:rsidRPr="003F6E3E">
        <w:rPr>
          <w:spacing w:val="-4"/>
        </w:rPr>
        <w:t xml:space="preserve"> </w:t>
      </w:r>
      <w:r w:rsidRPr="003F6E3E">
        <w:t>are</w:t>
      </w:r>
      <w:r w:rsidRPr="003F6E3E">
        <w:rPr>
          <w:spacing w:val="-57"/>
        </w:rPr>
        <w:t xml:space="preserve"> </w:t>
      </w:r>
      <w:r w:rsidRPr="003F6E3E">
        <w:t>constrained</w:t>
      </w:r>
      <w:r w:rsidRPr="003F6E3E">
        <w:rPr>
          <w:spacing w:val="-9"/>
        </w:rPr>
        <w:t xml:space="preserve"> </w:t>
      </w:r>
      <w:r w:rsidRPr="003F6E3E">
        <w:t>by</w:t>
      </w:r>
      <w:r w:rsidRPr="003F6E3E">
        <w:rPr>
          <w:spacing w:val="-9"/>
        </w:rPr>
        <w:t xml:space="preserve"> </w:t>
      </w:r>
      <w:r w:rsidRPr="003F6E3E">
        <w:t>cost.</w:t>
      </w:r>
      <w:r w:rsidRPr="003F6E3E">
        <w:rPr>
          <w:spacing w:val="-8"/>
        </w:rPr>
        <w:t xml:space="preserve"> </w:t>
      </w:r>
      <w:r w:rsidRPr="003F6E3E">
        <w:t>Cost</w:t>
      </w:r>
      <w:r w:rsidRPr="003F6E3E">
        <w:rPr>
          <w:spacing w:val="-8"/>
        </w:rPr>
        <w:t xml:space="preserve"> </w:t>
      </w:r>
      <w:r w:rsidRPr="003F6E3E">
        <w:t>is</w:t>
      </w:r>
      <w:r w:rsidRPr="003F6E3E">
        <w:rPr>
          <w:spacing w:val="-8"/>
        </w:rPr>
        <w:t xml:space="preserve"> </w:t>
      </w:r>
      <w:r w:rsidRPr="003F6E3E">
        <w:t>one</w:t>
      </w:r>
      <w:r w:rsidRPr="003F6E3E">
        <w:rPr>
          <w:spacing w:val="-10"/>
        </w:rPr>
        <w:t xml:space="preserve"> </w:t>
      </w:r>
      <w:r w:rsidRPr="003F6E3E">
        <w:t>of</w:t>
      </w:r>
      <w:r w:rsidRPr="003F6E3E">
        <w:rPr>
          <w:spacing w:val="-9"/>
        </w:rPr>
        <w:t xml:space="preserve"> </w:t>
      </w:r>
      <w:r w:rsidRPr="003F6E3E">
        <w:t>the</w:t>
      </w:r>
      <w:r w:rsidRPr="003F6E3E">
        <w:rPr>
          <w:spacing w:val="-9"/>
        </w:rPr>
        <w:t xml:space="preserve"> </w:t>
      </w:r>
      <w:r w:rsidRPr="003F6E3E">
        <w:t>obstacles</w:t>
      </w:r>
      <w:r w:rsidRPr="003F6E3E">
        <w:rPr>
          <w:spacing w:val="-9"/>
        </w:rPr>
        <w:t xml:space="preserve"> </w:t>
      </w:r>
      <w:r w:rsidRPr="003F6E3E">
        <w:t>for</w:t>
      </w:r>
      <w:r w:rsidRPr="003F6E3E">
        <w:rPr>
          <w:spacing w:val="-8"/>
        </w:rPr>
        <w:t xml:space="preserve"> </w:t>
      </w:r>
      <w:r w:rsidRPr="003F6E3E">
        <w:t>young</w:t>
      </w:r>
      <w:r w:rsidRPr="003F6E3E">
        <w:rPr>
          <w:spacing w:val="-9"/>
        </w:rPr>
        <w:t xml:space="preserve"> </w:t>
      </w:r>
      <w:r w:rsidRPr="003F6E3E">
        <w:t>people,</w:t>
      </w:r>
      <w:r w:rsidRPr="003F6E3E">
        <w:rPr>
          <w:spacing w:val="-9"/>
        </w:rPr>
        <w:t xml:space="preserve"> </w:t>
      </w:r>
      <w:r w:rsidRPr="003F6E3E">
        <w:t>especially</w:t>
      </w:r>
      <w:r w:rsidRPr="003F6E3E">
        <w:rPr>
          <w:spacing w:val="-9"/>
        </w:rPr>
        <w:t xml:space="preserve"> </w:t>
      </w:r>
      <w:r w:rsidRPr="003F6E3E">
        <w:t>those</w:t>
      </w:r>
      <w:r w:rsidRPr="003F6E3E">
        <w:rPr>
          <w:spacing w:val="-58"/>
        </w:rPr>
        <w:t xml:space="preserve"> </w:t>
      </w:r>
      <w:r w:rsidRPr="003F6E3E">
        <w:t>who are still students</w:t>
      </w:r>
      <w:r>
        <w:t xml:space="preserve"> </w:t>
      </w:r>
      <w:r w:rsidRPr="003F6E3E">
        <w:t>because they may not have their income</w:t>
      </w:r>
      <w:r w:rsidRPr="003F6E3E">
        <w:rPr>
          <w:spacing w:val="1"/>
        </w:rPr>
        <w:t xml:space="preserve"> </w:t>
      </w:r>
      <w:r w:rsidRPr="003F6E3E">
        <w:t xml:space="preserve">so the English community/club is </w:t>
      </w:r>
      <w:r w:rsidR="000051AB">
        <w:t>beneficial</w:t>
      </w:r>
      <w:r w:rsidRPr="003F6E3E">
        <w:t xml:space="preserve"> for young people who want to</w:t>
      </w:r>
      <w:r w:rsidRPr="003F6E3E">
        <w:rPr>
          <w:spacing w:val="1"/>
        </w:rPr>
        <w:t xml:space="preserve"> </w:t>
      </w:r>
      <w:r w:rsidRPr="003F6E3E">
        <w:t>hone their skills or learn English skills because the costs are very affordable and</w:t>
      </w:r>
      <w:r w:rsidRPr="003F6E3E">
        <w:rPr>
          <w:spacing w:val="1"/>
        </w:rPr>
        <w:t xml:space="preserve"> </w:t>
      </w:r>
      <w:r w:rsidRPr="003F6E3E">
        <w:t>can also be free.</w:t>
      </w:r>
      <w:r>
        <w:t xml:space="preserve"> </w:t>
      </w:r>
      <w:r w:rsidRPr="003F6E3E">
        <w:t>English language community helps the general public in</w:t>
      </w:r>
      <w:r w:rsidRPr="003F6E3E">
        <w:rPr>
          <w:spacing w:val="1"/>
        </w:rPr>
        <w:t xml:space="preserve"> </w:t>
      </w:r>
      <w:r w:rsidRPr="003F6E3E">
        <w:t>Makassar</w:t>
      </w:r>
      <w:r w:rsidRPr="003F6E3E">
        <w:rPr>
          <w:spacing w:val="-14"/>
        </w:rPr>
        <w:t xml:space="preserve"> </w:t>
      </w:r>
      <w:r w:rsidRPr="003F6E3E">
        <w:t>improve</w:t>
      </w:r>
      <w:r w:rsidRPr="003F6E3E">
        <w:rPr>
          <w:spacing w:val="-12"/>
        </w:rPr>
        <w:t xml:space="preserve"> </w:t>
      </w:r>
      <w:r w:rsidRPr="003F6E3E">
        <w:t>their</w:t>
      </w:r>
      <w:r w:rsidRPr="003F6E3E">
        <w:rPr>
          <w:spacing w:val="-13"/>
        </w:rPr>
        <w:t xml:space="preserve"> </w:t>
      </w:r>
      <w:r w:rsidRPr="003F6E3E">
        <w:t>speaking</w:t>
      </w:r>
      <w:r w:rsidRPr="003F6E3E">
        <w:rPr>
          <w:spacing w:val="-12"/>
        </w:rPr>
        <w:t xml:space="preserve"> </w:t>
      </w:r>
      <w:r w:rsidRPr="003F6E3E">
        <w:t>skills</w:t>
      </w:r>
      <w:r w:rsidRPr="003F6E3E">
        <w:rPr>
          <w:spacing w:val="-12"/>
        </w:rPr>
        <w:t xml:space="preserve"> </w:t>
      </w:r>
      <w:r w:rsidRPr="003F6E3E">
        <w:t>in</w:t>
      </w:r>
      <w:r w:rsidRPr="003F6E3E">
        <w:rPr>
          <w:spacing w:val="-15"/>
        </w:rPr>
        <w:t xml:space="preserve"> </w:t>
      </w:r>
      <w:r w:rsidRPr="003F6E3E">
        <w:t>using</w:t>
      </w:r>
      <w:r w:rsidRPr="003F6E3E">
        <w:rPr>
          <w:spacing w:val="-12"/>
        </w:rPr>
        <w:t xml:space="preserve"> </w:t>
      </w:r>
      <w:r w:rsidRPr="003F6E3E">
        <w:t>English,</w:t>
      </w:r>
      <w:r w:rsidRPr="003F6E3E">
        <w:rPr>
          <w:spacing w:val="-13"/>
        </w:rPr>
        <w:t xml:space="preserve"> </w:t>
      </w:r>
      <w:r w:rsidRPr="003F6E3E">
        <w:t>a</w:t>
      </w:r>
      <w:r w:rsidRPr="003F6E3E">
        <w:rPr>
          <w:spacing w:val="-13"/>
        </w:rPr>
        <w:t xml:space="preserve"> </w:t>
      </w:r>
      <w:r w:rsidRPr="003F6E3E">
        <w:t>community</w:t>
      </w:r>
      <w:r w:rsidRPr="003F6E3E">
        <w:rPr>
          <w:spacing w:val="-13"/>
        </w:rPr>
        <w:t xml:space="preserve"> </w:t>
      </w:r>
      <w:r w:rsidRPr="003F6E3E">
        <w:t xml:space="preserve">formed </w:t>
      </w:r>
      <w:r w:rsidRPr="003F6E3E">
        <w:rPr>
          <w:spacing w:val="-1"/>
        </w:rPr>
        <w:t>by</w:t>
      </w:r>
      <w:r w:rsidRPr="003F6E3E">
        <w:rPr>
          <w:spacing w:val="-12"/>
        </w:rPr>
        <w:t xml:space="preserve"> </w:t>
      </w:r>
      <w:r w:rsidRPr="003F6E3E">
        <w:rPr>
          <w:spacing w:val="-1"/>
        </w:rPr>
        <w:t>a</w:t>
      </w:r>
      <w:r w:rsidRPr="003F6E3E">
        <w:rPr>
          <w:spacing w:val="-13"/>
        </w:rPr>
        <w:t xml:space="preserve"> </w:t>
      </w:r>
      <w:r w:rsidRPr="003F6E3E">
        <w:rPr>
          <w:spacing w:val="-1"/>
        </w:rPr>
        <w:t>group</w:t>
      </w:r>
      <w:r w:rsidRPr="003F6E3E">
        <w:rPr>
          <w:spacing w:val="-13"/>
        </w:rPr>
        <w:t xml:space="preserve"> </w:t>
      </w:r>
      <w:r w:rsidRPr="003F6E3E">
        <w:rPr>
          <w:spacing w:val="-1"/>
        </w:rPr>
        <w:t>of</w:t>
      </w:r>
      <w:r w:rsidRPr="003F6E3E">
        <w:rPr>
          <w:spacing w:val="-13"/>
        </w:rPr>
        <w:t xml:space="preserve"> </w:t>
      </w:r>
      <w:r w:rsidRPr="003F6E3E">
        <w:rPr>
          <w:spacing w:val="-1"/>
        </w:rPr>
        <w:t>people</w:t>
      </w:r>
      <w:r w:rsidRPr="003F6E3E">
        <w:rPr>
          <w:spacing w:val="-13"/>
        </w:rPr>
        <w:t xml:space="preserve"> </w:t>
      </w:r>
      <w:r w:rsidRPr="003F6E3E">
        <w:t>as</w:t>
      </w:r>
      <w:r w:rsidRPr="003F6E3E">
        <w:rPr>
          <w:spacing w:val="-12"/>
        </w:rPr>
        <w:t xml:space="preserve"> </w:t>
      </w:r>
      <w:r w:rsidRPr="003F6E3E">
        <w:t>a</w:t>
      </w:r>
      <w:r w:rsidRPr="003F6E3E">
        <w:rPr>
          <w:spacing w:val="-16"/>
        </w:rPr>
        <w:t xml:space="preserve"> </w:t>
      </w:r>
      <w:r w:rsidRPr="003F6E3E">
        <w:t>forum</w:t>
      </w:r>
      <w:r w:rsidRPr="003F6E3E">
        <w:rPr>
          <w:spacing w:val="-12"/>
        </w:rPr>
        <w:t xml:space="preserve"> </w:t>
      </w:r>
      <w:r w:rsidRPr="003F6E3E">
        <w:t>for</w:t>
      </w:r>
      <w:r w:rsidRPr="003F6E3E">
        <w:rPr>
          <w:spacing w:val="-14"/>
        </w:rPr>
        <w:t xml:space="preserve"> </w:t>
      </w:r>
      <w:r w:rsidRPr="003F6E3E">
        <w:t>the</w:t>
      </w:r>
      <w:r w:rsidRPr="003F6E3E">
        <w:rPr>
          <w:spacing w:val="-13"/>
        </w:rPr>
        <w:t xml:space="preserve"> </w:t>
      </w:r>
      <w:r w:rsidRPr="003F6E3E">
        <w:t>general</w:t>
      </w:r>
      <w:r w:rsidRPr="003F6E3E">
        <w:rPr>
          <w:spacing w:val="-12"/>
        </w:rPr>
        <w:t xml:space="preserve"> </w:t>
      </w:r>
      <w:r w:rsidRPr="003F6E3E">
        <w:t>public</w:t>
      </w:r>
      <w:r w:rsidRPr="003F6E3E">
        <w:rPr>
          <w:spacing w:val="-13"/>
        </w:rPr>
        <w:t xml:space="preserve"> </w:t>
      </w:r>
      <w:r w:rsidRPr="003F6E3E">
        <w:t>to improve</w:t>
      </w:r>
      <w:r w:rsidRPr="003F6E3E">
        <w:rPr>
          <w:spacing w:val="-12"/>
        </w:rPr>
        <w:t xml:space="preserve"> their </w:t>
      </w:r>
      <w:r w:rsidRPr="003F6E3E">
        <w:t>language</w:t>
      </w:r>
      <w:r w:rsidRPr="003F6E3E">
        <w:rPr>
          <w:spacing w:val="-13"/>
        </w:rPr>
        <w:t xml:space="preserve"> </w:t>
      </w:r>
      <w:r w:rsidRPr="003F6E3E">
        <w:t>skills, especially</w:t>
      </w:r>
      <w:r w:rsidRPr="003F6E3E">
        <w:rPr>
          <w:spacing w:val="-1"/>
        </w:rPr>
        <w:t xml:space="preserve"> </w:t>
      </w:r>
      <w:r w:rsidRPr="003F6E3E">
        <w:t>English, including speaking.</w:t>
      </w:r>
      <w:r>
        <w:t xml:space="preserve"> </w:t>
      </w:r>
    </w:p>
    <w:p w14:paraId="1CF59641" w14:textId="2DDA438F" w:rsidR="001B639D" w:rsidRDefault="001B639D" w:rsidP="00BA1849">
      <w:pPr>
        <w:pStyle w:val="BodyText"/>
        <w:spacing w:line="276" w:lineRule="auto"/>
        <w:ind w:right="113"/>
        <w:jc w:val="both"/>
      </w:pPr>
      <w:r>
        <w:t xml:space="preserve">       </w:t>
      </w:r>
      <w:r w:rsidRPr="003F6E3E">
        <w:t>According</w:t>
      </w:r>
      <w:r w:rsidRPr="003F6E3E">
        <w:rPr>
          <w:spacing w:val="1"/>
        </w:rPr>
        <w:t xml:space="preserve"> </w:t>
      </w:r>
      <w:r w:rsidRPr="003F6E3E">
        <w:t>to</w:t>
      </w:r>
      <w:r w:rsidRPr="003F6E3E">
        <w:rPr>
          <w:spacing w:val="1"/>
        </w:rPr>
        <w:t xml:space="preserve"> </w:t>
      </w:r>
      <w:r w:rsidR="00E23BEC">
        <w:fldChar w:fldCharType="begin" w:fldLock="1"/>
      </w:r>
      <w:r w:rsidR="00E23BEC">
        <w:instrText>ADDIN CSL_CITATION {"citationItems":[{"id":"ITEM-1","itemData":{"DOI":"10.17323/1814-9545-2017-4-217-241","ISSN":"24124354","abstract":"The paper explores the relation between involvement of school students in extracurricular activities and their self-concept in mathematics and humanities as well as physical self-concept. The study is based on a survey involving over 5,000 ninth-graders from schools in St. Petersburg, Leningrad Oblast and Pskov. Descriptive statistics and regression analysis methods reveal that involvement in extracurricular activities of any kind is positively related with academic performance, most strongly with educational achievements in foreign languages. We found no gender differences in the relationship between extracurricular activities and academic performance or self-concept; even sports have the same effects on the self-concept of boys and girls. Both structured and unstructured extracurricular activities are positively related with academic achievement, though the relation for unstructured activities is weaker. Engagement in two or three types structured extracurricular activities and in unstructured activities at the same time appears to be the most useful option in terms of academic achievement. Extracurricular activities also boost students' self-concept in relevant academic domains. The strength of relationship between extracurricular activities and academic performance depends on the size of the city, being more conspicuous in small cities and towns than in megalopolises.","author":[{"dropping-particle":"","family":"Alexandrov","given":"Daniil","non-dropping-particle":"","parse-names":false,"suffix":""},{"dropping-particle":"","family":"Tenisheva","given":"Ksenia","non-dropping-particle":"","parse-names":false,"suffix":""},{"dropping-particle":"","family":"Savelyeva","given":"Svetlana","non-dropping-particle":"","parse-names":false,"suffix":""}],"container-title":"Voprosy Obrazovaniya / Educational Studies Moscow","id":"ITEM-1","issue":"4","issued":{"date-parts":[["2017"]]},"page":"217-241","title":"The relationship between extracurricular activities and adolescents' academic performance and self-concept","type":"article-journal","volume":"2017"},"uris":["http://www.mendeley.com/documents/?uuid=75367fc1-b9b7-4545-966c-ebcd308e4d2b"]}],"mendeley":{"formattedCitation":"(Alexandrov et al., 2017)","manualFormatting":"Alexandrov et al. (2017)","plainTextFormattedCitation":"(Alexandrov et al., 2017)"},"properties":{"noteIndex":0},"schema":"https://github.com/citation-style-language/schema/raw/master/csl-citation.json"}</w:instrText>
      </w:r>
      <w:r w:rsidR="00E23BEC">
        <w:fldChar w:fldCharType="separate"/>
      </w:r>
      <w:r w:rsidR="00E23BEC" w:rsidRPr="00E23BEC">
        <w:rPr>
          <w:noProof/>
        </w:rPr>
        <w:t>Alexandrov et al.</w:t>
      </w:r>
      <w:r w:rsidR="00E23BEC">
        <w:rPr>
          <w:noProof/>
        </w:rPr>
        <w:t xml:space="preserve"> (</w:t>
      </w:r>
      <w:r w:rsidR="00E23BEC" w:rsidRPr="00E23BEC">
        <w:rPr>
          <w:noProof/>
        </w:rPr>
        <w:t>2017)</w:t>
      </w:r>
      <w:r w:rsidR="00E23BEC">
        <w:fldChar w:fldCharType="end"/>
      </w:r>
      <w:r w:rsidRPr="003F6E3E">
        <w:t>,</w:t>
      </w:r>
      <w:r w:rsidRPr="003F6E3E">
        <w:rPr>
          <w:spacing w:val="1"/>
        </w:rPr>
        <w:t xml:space="preserve"> </w:t>
      </w:r>
      <w:r w:rsidRPr="003F6E3E">
        <w:t>by</w:t>
      </w:r>
      <w:r w:rsidRPr="003F6E3E">
        <w:rPr>
          <w:spacing w:val="1"/>
        </w:rPr>
        <w:t xml:space="preserve"> </w:t>
      </w:r>
      <w:r w:rsidRPr="003F6E3E">
        <w:t>joining</w:t>
      </w:r>
      <w:r w:rsidRPr="003F6E3E">
        <w:rPr>
          <w:spacing w:val="1"/>
        </w:rPr>
        <w:t xml:space="preserve"> </w:t>
      </w:r>
      <w:r w:rsidRPr="003F6E3E">
        <w:t>an</w:t>
      </w:r>
      <w:r w:rsidRPr="003F6E3E">
        <w:rPr>
          <w:spacing w:val="1"/>
        </w:rPr>
        <w:t xml:space="preserve"> </w:t>
      </w:r>
      <w:r w:rsidRPr="003F6E3E">
        <w:t>English</w:t>
      </w:r>
      <w:r w:rsidRPr="003F6E3E">
        <w:rPr>
          <w:spacing w:val="1"/>
        </w:rPr>
        <w:t xml:space="preserve"> </w:t>
      </w:r>
      <w:r w:rsidRPr="003F6E3E">
        <w:t>community/club, we will have more opportunities to develop our English skills,</w:t>
      </w:r>
      <w:r w:rsidRPr="003F6E3E">
        <w:rPr>
          <w:spacing w:val="1"/>
        </w:rPr>
        <w:t xml:space="preserve"> </w:t>
      </w:r>
      <w:r w:rsidRPr="003F6E3E">
        <w:t>especially in terms of listening and speaking. In general, these activities are very</w:t>
      </w:r>
      <w:r w:rsidRPr="003F6E3E">
        <w:rPr>
          <w:spacing w:val="1"/>
        </w:rPr>
        <w:t xml:space="preserve"> </w:t>
      </w:r>
      <w:r w:rsidRPr="003F6E3E">
        <w:t>beneficial because English clubs are where most of the activities are conducted in</w:t>
      </w:r>
      <w:r w:rsidRPr="003F6E3E">
        <w:rPr>
          <w:spacing w:val="-57"/>
        </w:rPr>
        <w:t xml:space="preserve"> </w:t>
      </w:r>
      <w:r w:rsidRPr="003F6E3E">
        <w:t>English. In English clubs, people get more training and opportunities to speak</w:t>
      </w:r>
      <w:r w:rsidRPr="003F6E3E">
        <w:rPr>
          <w:spacing w:val="1"/>
        </w:rPr>
        <w:t xml:space="preserve"> </w:t>
      </w:r>
      <w:r w:rsidRPr="003F6E3E">
        <w:rPr>
          <w:spacing w:val="-1"/>
        </w:rPr>
        <w:t>rather</w:t>
      </w:r>
      <w:r w:rsidRPr="003F6E3E">
        <w:rPr>
          <w:spacing w:val="-13"/>
        </w:rPr>
        <w:t xml:space="preserve"> </w:t>
      </w:r>
      <w:r w:rsidRPr="003F6E3E">
        <w:rPr>
          <w:spacing w:val="-1"/>
        </w:rPr>
        <w:t>than</w:t>
      </w:r>
      <w:r w:rsidRPr="003F6E3E">
        <w:rPr>
          <w:spacing w:val="-12"/>
        </w:rPr>
        <w:t xml:space="preserve"> </w:t>
      </w:r>
      <w:r w:rsidRPr="003F6E3E">
        <w:rPr>
          <w:spacing w:val="-1"/>
        </w:rPr>
        <w:t>just</w:t>
      </w:r>
      <w:r w:rsidRPr="003F6E3E">
        <w:rPr>
          <w:spacing w:val="-10"/>
        </w:rPr>
        <w:t xml:space="preserve"> </w:t>
      </w:r>
      <w:r w:rsidRPr="003F6E3E">
        <w:rPr>
          <w:spacing w:val="-1"/>
        </w:rPr>
        <w:t>learning</w:t>
      </w:r>
      <w:r w:rsidRPr="003F6E3E">
        <w:rPr>
          <w:spacing w:val="-12"/>
        </w:rPr>
        <w:t xml:space="preserve"> </w:t>
      </w:r>
      <w:r w:rsidRPr="003F6E3E">
        <w:rPr>
          <w:spacing w:val="-1"/>
        </w:rPr>
        <w:t>theory.</w:t>
      </w:r>
      <w:r w:rsidRPr="003F6E3E">
        <w:rPr>
          <w:spacing w:val="-11"/>
        </w:rPr>
        <w:t xml:space="preserve"> </w:t>
      </w:r>
      <w:r w:rsidRPr="003F6E3E">
        <w:rPr>
          <w:spacing w:val="-1"/>
        </w:rPr>
        <w:t>However,</w:t>
      </w:r>
      <w:r w:rsidRPr="003F6E3E">
        <w:rPr>
          <w:spacing w:val="-11"/>
        </w:rPr>
        <w:t xml:space="preserve"> </w:t>
      </w:r>
      <w:r w:rsidRPr="003F6E3E">
        <w:rPr>
          <w:spacing w:val="-1"/>
        </w:rPr>
        <w:t>from</w:t>
      </w:r>
      <w:r w:rsidRPr="003F6E3E">
        <w:rPr>
          <w:spacing w:val="-11"/>
        </w:rPr>
        <w:t xml:space="preserve"> </w:t>
      </w:r>
      <w:r w:rsidRPr="003F6E3E">
        <w:rPr>
          <w:spacing w:val="-1"/>
        </w:rPr>
        <w:t>the</w:t>
      </w:r>
      <w:r w:rsidRPr="003F6E3E">
        <w:rPr>
          <w:spacing w:val="-12"/>
        </w:rPr>
        <w:t xml:space="preserve"> </w:t>
      </w:r>
      <w:r w:rsidRPr="003F6E3E">
        <w:rPr>
          <w:spacing w:val="-1"/>
        </w:rPr>
        <w:t>pre-observation,</w:t>
      </w:r>
      <w:r w:rsidRPr="003F6E3E">
        <w:rPr>
          <w:spacing w:val="-11"/>
        </w:rPr>
        <w:t xml:space="preserve"> </w:t>
      </w:r>
      <w:r w:rsidRPr="003F6E3E">
        <w:t>some English club participants still</w:t>
      </w:r>
      <w:r w:rsidRPr="003F6E3E">
        <w:rPr>
          <w:spacing w:val="-13"/>
        </w:rPr>
        <w:t xml:space="preserve"> </w:t>
      </w:r>
      <w:r w:rsidRPr="003F6E3E">
        <w:t>could</w:t>
      </w:r>
      <w:r w:rsidRPr="003F6E3E">
        <w:rPr>
          <w:spacing w:val="-11"/>
        </w:rPr>
        <w:t xml:space="preserve"> </w:t>
      </w:r>
      <w:r w:rsidRPr="003F6E3E">
        <w:t>not</w:t>
      </w:r>
      <w:r w:rsidRPr="003F6E3E">
        <w:rPr>
          <w:spacing w:val="-14"/>
        </w:rPr>
        <w:t xml:space="preserve"> </w:t>
      </w:r>
      <w:r w:rsidRPr="003F6E3E">
        <w:t>speak</w:t>
      </w:r>
      <w:r w:rsidRPr="003F6E3E">
        <w:rPr>
          <w:spacing w:val="-12"/>
        </w:rPr>
        <w:t xml:space="preserve"> </w:t>
      </w:r>
      <w:r w:rsidRPr="003F6E3E">
        <w:t>well.</w:t>
      </w:r>
      <w:r w:rsidRPr="003F6E3E">
        <w:rPr>
          <w:spacing w:val="-17"/>
        </w:rPr>
        <w:t xml:space="preserve"> </w:t>
      </w:r>
      <w:r w:rsidRPr="003F6E3E">
        <w:t>Therefore,</w:t>
      </w:r>
      <w:r w:rsidRPr="003F6E3E">
        <w:rPr>
          <w:spacing w:val="-12"/>
        </w:rPr>
        <w:t xml:space="preserve"> </w:t>
      </w:r>
      <w:r w:rsidRPr="003F6E3E">
        <w:t>the</w:t>
      </w:r>
      <w:r w:rsidRPr="003F6E3E">
        <w:rPr>
          <w:spacing w:val="-13"/>
        </w:rPr>
        <w:t xml:space="preserve"> </w:t>
      </w:r>
      <w:r w:rsidRPr="003F6E3E">
        <w:t>researcher</w:t>
      </w:r>
      <w:r>
        <w:t xml:space="preserve"> </w:t>
      </w:r>
      <w:r w:rsidRPr="003F6E3E">
        <w:t xml:space="preserve">wants to prove whether there is a relationship </w:t>
      </w:r>
      <w:r w:rsidR="000051AB">
        <w:t>between</w:t>
      </w:r>
      <w:r w:rsidRPr="003F6E3E">
        <w:t xml:space="preserve"> whether joining and participating in</w:t>
      </w:r>
      <w:r w:rsidRPr="003F6E3E">
        <w:rPr>
          <w:spacing w:val="1"/>
        </w:rPr>
        <w:t xml:space="preserve"> </w:t>
      </w:r>
      <w:r w:rsidRPr="003F6E3E">
        <w:t>English</w:t>
      </w:r>
      <w:r w:rsidRPr="003F6E3E">
        <w:rPr>
          <w:spacing w:val="-3"/>
        </w:rPr>
        <w:t xml:space="preserve"> </w:t>
      </w:r>
      <w:r w:rsidRPr="003F6E3E">
        <w:t>clubs</w:t>
      </w:r>
      <w:r w:rsidRPr="003F6E3E">
        <w:rPr>
          <w:spacing w:val="-1"/>
        </w:rPr>
        <w:t xml:space="preserve"> </w:t>
      </w:r>
      <w:r w:rsidRPr="003F6E3E">
        <w:t>will</w:t>
      </w:r>
      <w:r w:rsidRPr="003F6E3E">
        <w:rPr>
          <w:spacing w:val="-2"/>
        </w:rPr>
        <w:t xml:space="preserve"> </w:t>
      </w:r>
      <w:r w:rsidRPr="003F6E3E">
        <w:t>affect</w:t>
      </w:r>
      <w:r w:rsidRPr="003F6E3E">
        <w:rPr>
          <w:spacing w:val="1"/>
        </w:rPr>
        <w:t xml:space="preserve"> </w:t>
      </w:r>
      <w:r w:rsidRPr="003F6E3E">
        <w:t>one's</w:t>
      </w:r>
      <w:r w:rsidRPr="003F6E3E">
        <w:rPr>
          <w:spacing w:val="-3"/>
        </w:rPr>
        <w:t xml:space="preserve"> </w:t>
      </w:r>
      <w:r w:rsidRPr="003F6E3E">
        <w:t>speaking</w:t>
      </w:r>
      <w:r w:rsidRPr="003F6E3E">
        <w:rPr>
          <w:spacing w:val="-1"/>
        </w:rPr>
        <w:t xml:space="preserve"> </w:t>
      </w:r>
      <w:r w:rsidR="000051AB">
        <w:t>skills</w:t>
      </w:r>
      <w:r w:rsidRPr="003F6E3E">
        <w:rPr>
          <w:spacing w:val="-2"/>
        </w:rPr>
        <w:t xml:space="preserve"> </w:t>
      </w:r>
      <w:r w:rsidRPr="003F6E3E">
        <w:t>by</w:t>
      </w:r>
      <w:r w:rsidRPr="003F6E3E">
        <w:rPr>
          <w:spacing w:val="-1"/>
        </w:rPr>
        <w:t xml:space="preserve"> </w:t>
      </w:r>
      <w:r w:rsidRPr="003F6E3E">
        <w:t>conducting</w:t>
      </w:r>
      <w:r w:rsidRPr="003F6E3E">
        <w:rPr>
          <w:spacing w:val="-2"/>
        </w:rPr>
        <w:t xml:space="preserve"> </w:t>
      </w:r>
      <w:r w:rsidRPr="003F6E3E">
        <w:t>this</w:t>
      </w:r>
      <w:r w:rsidRPr="003F6E3E">
        <w:rPr>
          <w:spacing w:val="-2"/>
        </w:rPr>
        <w:t xml:space="preserve"> </w:t>
      </w:r>
      <w:r w:rsidRPr="003F6E3E">
        <w:t>study.</w:t>
      </w:r>
    </w:p>
    <w:p w14:paraId="4755401B" w14:textId="77777777" w:rsidR="001B639D" w:rsidRPr="003F6E3E" w:rsidRDefault="001B639D" w:rsidP="00BA1849">
      <w:pPr>
        <w:pStyle w:val="BodyText"/>
        <w:spacing w:line="276" w:lineRule="auto"/>
        <w:ind w:right="113"/>
        <w:jc w:val="both"/>
        <w:rPr>
          <w:i/>
          <w:iCs/>
        </w:rPr>
      </w:pPr>
      <w:r>
        <w:t xml:space="preserve">       </w:t>
      </w:r>
      <w:r w:rsidRPr="003F6E3E">
        <w:t xml:space="preserve">In this regard, several previous researchers have conducted research related to the relationship between things that are thought to affect the ability to speak in English. Therefore, based on the phenomena that occur in the field by the results of pre-research. Researchers have a great curiosity about whether people who join English clubs have good English skills or even still very lacking. That way, the researcher is interested in knowing the correlation between English club members and their speaking skills in a study entitled: </w:t>
      </w:r>
      <w:r w:rsidRPr="003F6E3E">
        <w:rPr>
          <w:i/>
          <w:iCs/>
        </w:rPr>
        <w:t xml:space="preserve">The Correlation Between English Members and Their Speaking Skill at </w:t>
      </w:r>
      <w:proofErr w:type="spellStart"/>
      <w:r w:rsidRPr="003F6E3E">
        <w:rPr>
          <w:i/>
          <w:iCs/>
        </w:rPr>
        <w:t>Benteng</w:t>
      </w:r>
      <w:proofErr w:type="spellEnd"/>
      <w:r w:rsidRPr="003F6E3E">
        <w:rPr>
          <w:i/>
          <w:iCs/>
        </w:rPr>
        <w:t xml:space="preserve"> </w:t>
      </w:r>
      <w:proofErr w:type="spellStart"/>
      <w:r w:rsidRPr="003F6E3E">
        <w:rPr>
          <w:i/>
          <w:iCs/>
        </w:rPr>
        <w:t>Panynyua</w:t>
      </w:r>
      <w:proofErr w:type="spellEnd"/>
      <w:r w:rsidRPr="003F6E3E">
        <w:rPr>
          <w:i/>
          <w:iCs/>
        </w:rPr>
        <w:t xml:space="preserve"> English Club (BPEC).</w:t>
      </w:r>
    </w:p>
    <w:p w14:paraId="726A585F" w14:textId="1E489F0C" w:rsidR="001B639D" w:rsidRPr="00C83135" w:rsidRDefault="00C83135" w:rsidP="00BA1849">
      <w:pPr>
        <w:pStyle w:val="BodyText"/>
        <w:spacing w:before="240" w:line="276" w:lineRule="auto"/>
        <w:ind w:right="113"/>
        <w:jc w:val="both"/>
        <w:rPr>
          <w:b/>
          <w:bCs/>
          <w:sz w:val="28"/>
          <w:szCs w:val="28"/>
        </w:rPr>
      </w:pPr>
      <w:r w:rsidRPr="00C83135">
        <w:rPr>
          <w:b/>
          <w:bCs/>
          <w:sz w:val="28"/>
          <w:szCs w:val="28"/>
        </w:rPr>
        <w:t>METHOD</w:t>
      </w:r>
    </w:p>
    <w:bookmarkEnd w:id="0"/>
    <w:p w14:paraId="798E9132" w14:textId="77777777" w:rsidR="00C83135" w:rsidRPr="003F6E3E" w:rsidRDefault="00C83135" w:rsidP="00BA1849">
      <w:pPr>
        <w:pStyle w:val="BodyText"/>
        <w:spacing w:line="276" w:lineRule="auto"/>
        <w:ind w:right="113"/>
        <w:jc w:val="both"/>
      </w:pPr>
      <w:r w:rsidRPr="003F6E3E">
        <w:rPr>
          <w:spacing w:val="-1"/>
        </w:rPr>
        <w:t xml:space="preserve">       In</w:t>
      </w:r>
      <w:r w:rsidRPr="003F6E3E">
        <w:rPr>
          <w:spacing w:val="-5"/>
        </w:rPr>
        <w:t xml:space="preserve"> </w:t>
      </w:r>
      <w:r w:rsidRPr="003F6E3E">
        <w:rPr>
          <w:spacing w:val="-1"/>
        </w:rPr>
        <w:t>this</w:t>
      </w:r>
      <w:r w:rsidRPr="003F6E3E">
        <w:rPr>
          <w:spacing w:val="-4"/>
        </w:rPr>
        <w:t xml:space="preserve"> </w:t>
      </w:r>
      <w:r w:rsidRPr="003F6E3E">
        <w:rPr>
          <w:spacing w:val="-1"/>
        </w:rPr>
        <w:t>study,</w:t>
      </w:r>
      <w:r w:rsidRPr="003F6E3E">
        <w:rPr>
          <w:spacing w:val="-4"/>
        </w:rPr>
        <w:t xml:space="preserve"> </w:t>
      </w:r>
      <w:r>
        <w:rPr>
          <w:spacing w:val="-4"/>
        </w:rPr>
        <w:t xml:space="preserve">the </w:t>
      </w:r>
      <w:r w:rsidRPr="003F6E3E">
        <w:rPr>
          <w:spacing w:val="-1"/>
        </w:rPr>
        <w:t>researcher</w:t>
      </w:r>
      <w:r>
        <w:rPr>
          <w:spacing w:val="-1"/>
        </w:rPr>
        <w:t xml:space="preserve"> will</w:t>
      </w:r>
      <w:r w:rsidRPr="003F6E3E">
        <w:rPr>
          <w:spacing w:val="-5"/>
        </w:rPr>
        <w:t xml:space="preserve"> </w:t>
      </w:r>
      <w:r w:rsidRPr="003F6E3E">
        <w:rPr>
          <w:spacing w:val="-1"/>
        </w:rPr>
        <w:t>us</w:t>
      </w:r>
      <w:r>
        <w:rPr>
          <w:spacing w:val="-1"/>
        </w:rPr>
        <w:t>e</w:t>
      </w:r>
      <w:r w:rsidRPr="003F6E3E">
        <w:rPr>
          <w:spacing w:val="-4"/>
        </w:rPr>
        <w:t xml:space="preserve"> </w:t>
      </w:r>
      <w:r w:rsidRPr="003F6E3E">
        <w:rPr>
          <w:spacing w:val="-1"/>
        </w:rPr>
        <w:t>a</w:t>
      </w:r>
      <w:r w:rsidRPr="003F6E3E">
        <w:rPr>
          <w:spacing w:val="-5"/>
        </w:rPr>
        <w:t xml:space="preserve"> </w:t>
      </w:r>
      <w:r w:rsidRPr="003F6E3E">
        <w:rPr>
          <w:spacing w:val="-1"/>
        </w:rPr>
        <w:t>quantitative</w:t>
      </w:r>
      <w:r w:rsidRPr="003F6E3E">
        <w:rPr>
          <w:spacing w:val="-5"/>
        </w:rPr>
        <w:t xml:space="preserve"> </w:t>
      </w:r>
      <w:r w:rsidRPr="003F6E3E">
        <w:t>approach.</w:t>
      </w:r>
      <w:r w:rsidRPr="003F6E3E">
        <w:rPr>
          <w:spacing w:val="-14"/>
        </w:rPr>
        <w:t xml:space="preserve"> </w:t>
      </w:r>
      <w:r w:rsidRPr="003F6E3E">
        <w:t>According</w:t>
      </w:r>
      <w:r w:rsidRPr="003F6E3E">
        <w:rPr>
          <w:spacing w:val="-5"/>
        </w:rPr>
        <w:t xml:space="preserve"> </w:t>
      </w:r>
      <w:proofErr w:type="gramStart"/>
      <w:r w:rsidRPr="003F6E3E">
        <w:t>to</w:t>
      </w:r>
      <w:r>
        <w:t xml:space="preserve"> </w:t>
      </w:r>
      <w:r w:rsidRPr="003F6E3E">
        <w:rPr>
          <w:spacing w:val="-58"/>
        </w:rPr>
        <w:t xml:space="preserve"> </w:t>
      </w:r>
      <w:r w:rsidRPr="003F6E3E">
        <w:t>Lodico</w:t>
      </w:r>
      <w:proofErr w:type="gramEnd"/>
      <w:r w:rsidRPr="003F6E3E">
        <w:t>, et al (2006), quantitative research is characterized by a desire to</w:t>
      </w:r>
      <w:r>
        <w:t xml:space="preserve"> </w:t>
      </w:r>
      <w:r w:rsidRPr="003F6E3E">
        <w:t>answer</w:t>
      </w:r>
      <w:r w:rsidRPr="003F6E3E">
        <w:rPr>
          <w:spacing w:val="1"/>
        </w:rPr>
        <w:t xml:space="preserve"> </w:t>
      </w:r>
      <w:r w:rsidRPr="003F6E3E">
        <w:t>research</w:t>
      </w:r>
      <w:r w:rsidRPr="003F6E3E">
        <w:rPr>
          <w:spacing w:val="1"/>
        </w:rPr>
        <w:t xml:space="preserve"> </w:t>
      </w:r>
      <w:r w:rsidRPr="003F6E3E">
        <w:t>questions</w:t>
      </w:r>
      <w:r w:rsidRPr="003F6E3E">
        <w:rPr>
          <w:spacing w:val="1"/>
        </w:rPr>
        <w:t xml:space="preserve"> </w:t>
      </w:r>
      <w:r w:rsidRPr="003F6E3E">
        <w:t>by</w:t>
      </w:r>
      <w:r w:rsidRPr="003F6E3E">
        <w:rPr>
          <w:spacing w:val="1"/>
        </w:rPr>
        <w:t xml:space="preserve"> </w:t>
      </w:r>
      <w:r w:rsidRPr="003F6E3E">
        <w:t>generating</w:t>
      </w:r>
      <w:r w:rsidRPr="003F6E3E">
        <w:rPr>
          <w:spacing w:val="1"/>
        </w:rPr>
        <w:t xml:space="preserve"> </w:t>
      </w:r>
      <w:r w:rsidRPr="003F6E3E">
        <w:t>numerical</w:t>
      </w:r>
      <w:r w:rsidRPr="003F6E3E">
        <w:rPr>
          <w:spacing w:val="1"/>
        </w:rPr>
        <w:t xml:space="preserve"> </w:t>
      </w:r>
      <w:r w:rsidRPr="003F6E3E">
        <w:t>data</w:t>
      </w:r>
      <w:r w:rsidRPr="003F6E3E">
        <w:rPr>
          <w:spacing w:val="1"/>
        </w:rPr>
        <w:t xml:space="preserve"> </w:t>
      </w:r>
      <w:r w:rsidRPr="003F6E3E">
        <w:t>on</w:t>
      </w:r>
      <w:r w:rsidRPr="003F6E3E">
        <w:rPr>
          <w:spacing w:val="1"/>
        </w:rPr>
        <w:t xml:space="preserve"> </w:t>
      </w:r>
      <w:r w:rsidRPr="003F6E3E">
        <w:t>various</w:t>
      </w:r>
      <w:r>
        <w:t xml:space="preserve"> </w:t>
      </w:r>
      <w:r w:rsidRPr="003F6E3E">
        <w:t>constructs and variables. The type of research used by the author is</w:t>
      </w:r>
      <w:r w:rsidRPr="003F6E3E">
        <w:rPr>
          <w:spacing w:val="1"/>
        </w:rPr>
        <w:t xml:space="preserve"> </w:t>
      </w:r>
      <w:r w:rsidRPr="003F6E3E">
        <w:t xml:space="preserve">research </w:t>
      </w:r>
      <w:r>
        <w:t>categorized</w:t>
      </w:r>
      <w:r w:rsidRPr="003F6E3E">
        <w:t xml:space="preserve"> as correlational research. Correlational research is</w:t>
      </w:r>
      <w:r w:rsidRPr="003F6E3E">
        <w:rPr>
          <w:spacing w:val="1"/>
        </w:rPr>
        <w:t xml:space="preserve"> </w:t>
      </w:r>
      <w:r w:rsidRPr="003F6E3E">
        <w:t>used</w:t>
      </w:r>
      <w:r w:rsidRPr="003F6E3E">
        <w:rPr>
          <w:spacing w:val="-14"/>
        </w:rPr>
        <w:t xml:space="preserve"> </w:t>
      </w:r>
      <w:r w:rsidRPr="003F6E3E">
        <w:t>to</w:t>
      </w:r>
      <w:r w:rsidRPr="003F6E3E">
        <w:rPr>
          <w:spacing w:val="-13"/>
        </w:rPr>
        <w:t xml:space="preserve"> </w:t>
      </w:r>
      <w:r w:rsidRPr="003F6E3E">
        <w:t>determine</w:t>
      </w:r>
      <w:r w:rsidRPr="003F6E3E">
        <w:rPr>
          <w:spacing w:val="-15"/>
        </w:rPr>
        <w:t xml:space="preserve"> </w:t>
      </w:r>
      <w:r w:rsidRPr="003F6E3E">
        <w:t>the</w:t>
      </w:r>
      <w:r w:rsidRPr="003F6E3E">
        <w:rPr>
          <w:spacing w:val="-14"/>
        </w:rPr>
        <w:t xml:space="preserve"> </w:t>
      </w:r>
      <w:r w:rsidRPr="003F6E3E">
        <w:t>level</w:t>
      </w:r>
      <w:r w:rsidRPr="003F6E3E">
        <w:rPr>
          <w:spacing w:val="-14"/>
        </w:rPr>
        <w:t xml:space="preserve"> </w:t>
      </w:r>
      <w:r w:rsidRPr="003F6E3E">
        <w:t>of</w:t>
      </w:r>
      <w:r w:rsidRPr="003F6E3E">
        <w:rPr>
          <w:spacing w:val="-14"/>
        </w:rPr>
        <w:t xml:space="preserve"> </w:t>
      </w:r>
      <w:r w:rsidRPr="003F6E3E">
        <w:t>relationship</w:t>
      </w:r>
      <w:r w:rsidRPr="003F6E3E">
        <w:rPr>
          <w:spacing w:val="-14"/>
        </w:rPr>
        <w:t xml:space="preserve"> </w:t>
      </w:r>
      <w:r w:rsidRPr="003F6E3E">
        <w:t>between</w:t>
      </w:r>
      <w:r w:rsidRPr="003F6E3E">
        <w:rPr>
          <w:spacing w:val="-11"/>
        </w:rPr>
        <w:t xml:space="preserve"> </w:t>
      </w:r>
      <w:r w:rsidRPr="003F6E3E">
        <w:t>two</w:t>
      </w:r>
      <w:r w:rsidRPr="003F6E3E">
        <w:rPr>
          <w:spacing w:val="-14"/>
        </w:rPr>
        <w:t xml:space="preserve"> </w:t>
      </w:r>
      <w:r w:rsidRPr="003F6E3E">
        <w:t>variables,</w:t>
      </w:r>
      <w:r w:rsidRPr="003F6E3E">
        <w:rPr>
          <w:spacing w:val="-14"/>
        </w:rPr>
        <w:t xml:space="preserve"> </w:t>
      </w:r>
      <w:r w:rsidRPr="003F6E3E">
        <w:t>namely</w:t>
      </w:r>
      <w:r>
        <w:t xml:space="preserve"> </w:t>
      </w:r>
      <w:r w:rsidRPr="003F6E3E">
        <w:t>joining</w:t>
      </w:r>
      <w:r w:rsidRPr="003F6E3E">
        <w:rPr>
          <w:spacing w:val="-1"/>
        </w:rPr>
        <w:t xml:space="preserve"> </w:t>
      </w:r>
      <w:r w:rsidRPr="003F6E3E">
        <w:t xml:space="preserve">club members and </w:t>
      </w:r>
      <w:r w:rsidRPr="003F6E3E">
        <w:lastRenderedPageBreak/>
        <w:t>their</w:t>
      </w:r>
      <w:r w:rsidRPr="003F6E3E">
        <w:rPr>
          <w:spacing w:val="-1"/>
        </w:rPr>
        <w:t xml:space="preserve"> </w:t>
      </w:r>
      <w:r w:rsidRPr="003F6E3E">
        <w:t>speaking skills.</w:t>
      </w:r>
    </w:p>
    <w:p w14:paraId="3D83D268" w14:textId="33E42C15" w:rsidR="00C83135" w:rsidRDefault="00C83135" w:rsidP="00BA1849">
      <w:pPr>
        <w:pStyle w:val="BodyText"/>
        <w:spacing w:line="276" w:lineRule="auto"/>
        <w:ind w:right="113"/>
        <w:jc w:val="both"/>
      </w:pPr>
      <w:r>
        <w:t xml:space="preserve">       </w:t>
      </w:r>
      <w:r w:rsidRPr="003F6E3E">
        <w:t>This study involved two variables, categorized as independent and</w:t>
      </w:r>
      <w:r w:rsidRPr="003F6E3E">
        <w:rPr>
          <w:spacing w:val="1"/>
        </w:rPr>
        <w:t xml:space="preserve"> </w:t>
      </w:r>
      <w:r w:rsidRPr="003F6E3E">
        <w:t>dependent</w:t>
      </w:r>
      <w:r w:rsidRPr="003F6E3E">
        <w:rPr>
          <w:spacing w:val="-2"/>
        </w:rPr>
        <w:t xml:space="preserve"> </w:t>
      </w:r>
      <w:r w:rsidRPr="003F6E3E">
        <w:t>variables.</w:t>
      </w:r>
      <w:r w:rsidRPr="003F6E3E">
        <w:rPr>
          <w:spacing w:val="-7"/>
        </w:rPr>
        <w:t xml:space="preserve"> </w:t>
      </w:r>
      <w:r w:rsidRPr="003F6E3E">
        <w:t>The elements</w:t>
      </w:r>
      <w:r w:rsidRPr="003F6E3E">
        <w:rPr>
          <w:spacing w:val="-1"/>
        </w:rPr>
        <w:t xml:space="preserve"> </w:t>
      </w:r>
      <w:r w:rsidRPr="003F6E3E">
        <w:t>identified</w:t>
      </w:r>
      <w:r w:rsidRPr="003F6E3E">
        <w:rPr>
          <w:spacing w:val="-1"/>
        </w:rPr>
        <w:t xml:space="preserve"> </w:t>
      </w:r>
      <w:r w:rsidRPr="003F6E3E">
        <w:t>in</w:t>
      </w:r>
      <w:r w:rsidRPr="003F6E3E">
        <w:rPr>
          <w:spacing w:val="-1"/>
        </w:rPr>
        <w:t xml:space="preserve"> </w:t>
      </w:r>
      <w:r w:rsidRPr="003F6E3E">
        <w:t>this</w:t>
      </w:r>
      <w:r w:rsidRPr="003F6E3E">
        <w:rPr>
          <w:spacing w:val="-1"/>
        </w:rPr>
        <w:t xml:space="preserve"> </w:t>
      </w:r>
      <w:r w:rsidRPr="003F6E3E">
        <w:t>research</w:t>
      </w:r>
      <w:r w:rsidRPr="003F6E3E">
        <w:rPr>
          <w:spacing w:val="-1"/>
        </w:rPr>
        <w:t xml:space="preserve"> </w:t>
      </w:r>
      <w:r>
        <w:t xml:space="preserve">include; </w:t>
      </w:r>
      <w:r w:rsidRPr="00C83135">
        <w:t>Club</w:t>
      </w:r>
      <w:r w:rsidRPr="00C83135">
        <w:rPr>
          <w:spacing w:val="-1"/>
        </w:rPr>
        <w:t xml:space="preserve"> </w:t>
      </w:r>
      <w:r w:rsidRPr="00C83135">
        <w:t>member</w:t>
      </w:r>
      <w:r w:rsidRPr="00C83135">
        <w:rPr>
          <w:spacing w:val="-2"/>
        </w:rPr>
        <w:t xml:space="preserve"> </w:t>
      </w:r>
      <w:r w:rsidRPr="00C83135">
        <w:t>as</w:t>
      </w:r>
      <w:r w:rsidRPr="00C83135">
        <w:rPr>
          <w:spacing w:val="-2"/>
        </w:rPr>
        <w:t xml:space="preserve"> an </w:t>
      </w:r>
      <w:r w:rsidRPr="00C83135">
        <w:t>independent variable</w:t>
      </w:r>
      <w:r w:rsidRPr="00C83135">
        <w:rPr>
          <w:spacing w:val="-2"/>
        </w:rPr>
        <w:t xml:space="preserve"> </w:t>
      </w:r>
      <w:r w:rsidRPr="00C83135">
        <w:t>or X</w:t>
      </w:r>
      <w:r>
        <w:t xml:space="preserve"> and </w:t>
      </w:r>
      <w:r w:rsidRPr="00C83135">
        <w:t>Speaking</w:t>
      </w:r>
      <w:r w:rsidRPr="00C83135">
        <w:rPr>
          <w:spacing w:val="-1"/>
        </w:rPr>
        <w:t xml:space="preserve"> </w:t>
      </w:r>
      <w:r w:rsidRPr="00C83135">
        <w:t>ability</w:t>
      </w:r>
      <w:r w:rsidRPr="00C83135">
        <w:rPr>
          <w:spacing w:val="-1"/>
        </w:rPr>
        <w:t xml:space="preserve"> </w:t>
      </w:r>
      <w:r w:rsidRPr="00C83135">
        <w:t>as</w:t>
      </w:r>
      <w:r w:rsidRPr="00C83135">
        <w:rPr>
          <w:spacing w:val="-1"/>
        </w:rPr>
        <w:t xml:space="preserve"> </w:t>
      </w:r>
      <w:r w:rsidRPr="00C83135">
        <w:t>the</w:t>
      </w:r>
      <w:r w:rsidRPr="00C83135">
        <w:rPr>
          <w:spacing w:val="-2"/>
        </w:rPr>
        <w:t xml:space="preserve"> </w:t>
      </w:r>
      <w:r w:rsidRPr="00C83135">
        <w:t>dependent</w:t>
      </w:r>
      <w:r w:rsidRPr="00C83135">
        <w:rPr>
          <w:spacing w:val="-1"/>
        </w:rPr>
        <w:t xml:space="preserve"> </w:t>
      </w:r>
      <w:r w:rsidRPr="00C83135">
        <w:t>or</w:t>
      </w:r>
      <w:r w:rsidRPr="00C83135">
        <w:rPr>
          <w:spacing w:val="-9"/>
        </w:rPr>
        <w:t xml:space="preserve"> </w:t>
      </w:r>
      <w:r w:rsidRPr="00C83135">
        <w:t>Y</w:t>
      </w:r>
      <w:r w:rsidRPr="00C83135">
        <w:rPr>
          <w:spacing w:val="-9"/>
        </w:rPr>
        <w:t xml:space="preserve"> </w:t>
      </w:r>
      <w:r w:rsidRPr="00C83135">
        <w:t>variable.</w:t>
      </w:r>
      <w:r>
        <w:t xml:space="preserve"> </w:t>
      </w:r>
      <w:r w:rsidRPr="003F6E3E">
        <w:t>This</w:t>
      </w:r>
      <w:r w:rsidRPr="003F6E3E">
        <w:rPr>
          <w:spacing w:val="-9"/>
        </w:rPr>
        <w:t xml:space="preserve"> </w:t>
      </w:r>
      <w:r w:rsidRPr="003F6E3E">
        <w:t>study</w:t>
      </w:r>
      <w:r w:rsidRPr="003F6E3E">
        <w:rPr>
          <w:spacing w:val="-8"/>
        </w:rPr>
        <w:t xml:space="preserve"> </w:t>
      </w:r>
      <w:r w:rsidRPr="003F6E3E">
        <w:t>attempts</w:t>
      </w:r>
      <w:r w:rsidRPr="003F6E3E">
        <w:rPr>
          <w:spacing w:val="-10"/>
        </w:rPr>
        <w:t xml:space="preserve"> </w:t>
      </w:r>
      <w:r w:rsidRPr="003F6E3E">
        <w:t>to</w:t>
      </w:r>
      <w:r w:rsidRPr="003F6E3E">
        <w:rPr>
          <w:spacing w:val="-8"/>
        </w:rPr>
        <w:t xml:space="preserve"> </w:t>
      </w:r>
      <w:r w:rsidRPr="003F6E3E">
        <w:t>determine</w:t>
      </w:r>
      <w:r w:rsidRPr="003F6E3E">
        <w:rPr>
          <w:spacing w:val="-10"/>
        </w:rPr>
        <w:t xml:space="preserve"> </w:t>
      </w:r>
      <w:r w:rsidRPr="003F6E3E">
        <w:t>the</w:t>
      </w:r>
      <w:r w:rsidRPr="003F6E3E">
        <w:rPr>
          <w:spacing w:val="-10"/>
        </w:rPr>
        <w:t xml:space="preserve"> </w:t>
      </w:r>
      <w:r w:rsidRPr="003F6E3E">
        <w:t>correlation</w:t>
      </w:r>
      <w:r w:rsidRPr="003F6E3E">
        <w:rPr>
          <w:spacing w:val="-9"/>
        </w:rPr>
        <w:t xml:space="preserve"> </w:t>
      </w:r>
      <w:r w:rsidRPr="003F6E3E">
        <w:t>between</w:t>
      </w:r>
      <w:r w:rsidRPr="003F6E3E">
        <w:rPr>
          <w:spacing w:val="-9"/>
        </w:rPr>
        <w:t xml:space="preserve"> </w:t>
      </w:r>
      <w:r w:rsidRPr="003F6E3E">
        <w:t>the</w:t>
      </w:r>
      <w:r w:rsidRPr="003F6E3E">
        <w:rPr>
          <w:spacing w:val="-10"/>
        </w:rPr>
        <w:t xml:space="preserve"> </w:t>
      </w:r>
      <w:r w:rsidRPr="003F6E3E">
        <w:t>position</w:t>
      </w:r>
      <w:r w:rsidRPr="003F6E3E">
        <w:rPr>
          <w:spacing w:val="-57"/>
        </w:rPr>
        <w:t xml:space="preserve"> </w:t>
      </w:r>
      <w:r w:rsidRPr="003F6E3E">
        <w:t>of BPEC members as the independent variable and their speaking</w:t>
      </w:r>
      <w:r w:rsidRPr="003F6E3E">
        <w:rPr>
          <w:spacing w:val="1"/>
        </w:rPr>
        <w:t xml:space="preserve"> </w:t>
      </w:r>
      <w:r w:rsidRPr="003F6E3E">
        <w:t>ability</w:t>
      </w:r>
      <w:r w:rsidRPr="003F6E3E">
        <w:rPr>
          <w:spacing w:val="-1"/>
        </w:rPr>
        <w:t xml:space="preserve"> </w:t>
      </w:r>
      <w:r w:rsidRPr="003F6E3E">
        <w:t>as</w:t>
      </w:r>
      <w:r w:rsidRPr="003F6E3E">
        <w:rPr>
          <w:spacing w:val="-1"/>
        </w:rPr>
        <w:t xml:space="preserve"> </w:t>
      </w:r>
      <w:r w:rsidRPr="003F6E3E">
        <w:t>the dependent variable.</w:t>
      </w:r>
    </w:p>
    <w:p w14:paraId="464E3D4A" w14:textId="4D6C223A" w:rsidR="00C83135" w:rsidRPr="003F6E3E" w:rsidRDefault="00C83135" w:rsidP="00BA1849">
      <w:pPr>
        <w:pStyle w:val="BodyText"/>
        <w:spacing w:line="276" w:lineRule="auto"/>
        <w:ind w:right="113"/>
        <w:jc w:val="both"/>
      </w:pPr>
      <w:r>
        <w:t xml:space="preserve">        </w:t>
      </w:r>
      <w:r w:rsidRPr="003F6E3E">
        <w:t>According</w:t>
      </w:r>
      <w:r w:rsidRPr="003F6E3E">
        <w:rPr>
          <w:spacing w:val="1"/>
        </w:rPr>
        <w:t xml:space="preserve"> </w:t>
      </w:r>
      <w:r w:rsidRPr="003F6E3E">
        <w:t>to</w:t>
      </w:r>
      <w:r w:rsidRPr="003F6E3E">
        <w:rPr>
          <w:spacing w:val="1"/>
        </w:rPr>
        <w:t xml:space="preserve"> </w:t>
      </w:r>
      <w:r w:rsidR="00A33229">
        <w:t xml:space="preserve">Hasanah </w:t>
      </w:r>
      <w:r w:rsidRPr="003F6E3E">
        <w:t>(20</w:t>
      </w:r>
      <w:r w:rsidR="00A33229">
        <w:t>20</w:t>
      </w:r>
      <w:r w:rsidRPr="003F6E3E">
        <w:t>),</w:t>
      </w:r>
      <w:r w:rsidRPr="003F6E3E">
        <w:rPr>
          <w:spacing w:val="1"/>
        </w:rPr>
        <w:t xml:space="preserve"> a </w:t>
      </w:r>
      <w:r w:rsidRPr="003F6E3E">
        <w:t>population</w:t>
      </w:r>
      <w:r w:rsidRPr="003F6E3E">
        <w:rPr>
          <w:spacing w:val="1"/>
        </w:rPr>
        <w:t xml:space="preserve"> </w:t>
      </w:r>
      <w:r w:rsidRPr="003F6E3E">
        <w:t>is</w:t>
      </w:r>
      <w:r w:rsidRPr="003F6E3E">
        <w:rPr>
          <w:spacing w:val="1"/>
        </w:rPr>
        <w:t xml:space="preserve"> </w:t>
      </w:r>
      <w:r w:rsidRPr="003F6E3E">
        <w:t>a</w:t>
      </w:r>
      <w:r w:rsidRPr="003F6E3E">
        <w:rPr>
          <w:spacing w:val="1"/>
        </w:rPr>
        <w:t xml:space="preserve"> </w:t>
      </w:r>
      <w:r w:rsidRPr="003F6E3E">
        <w:t>group</w:t>
      </w:r>
      <w:r w:rsidRPr="003F6E3E">
        <w:rPr>
          <w:spacing w:val="1"/>
        </w:rPr>
        <w:t xml:space="preserve"> </w:t>
      </w:r>
      <w:r w:rsidRPr="003F6E3E">
        <w:t>of</w:t>
      </w:r>
      <w:r>
        <w:t xml:space="preserve"> </w:t>
      </w:r>
      <w:r w:rsidRPr="003F6E3E">
        <w:t>individuals</w:t>
      </w:r>
      <w:r w:rsidRPr="003F6E3E">
        <w:rPr>
          <w:spacing w:val="-6"/>
        </w:rPr>
        <w:t xml:space="preserve"> </w:t>
      </w:r>
      <w:r w:rsidRPr="003F6E3E">
        <w:t>who</w:t>
      </w:r>
      <w:r w:rsidRPr="003F6E3E">
        <w:rPr>
          <w:spacing w:val="-7"/>
        </w:rPr>
        <w:t xml:space="preserve"> have the same characteristics. The population of this study is all members of the BPEC Makassar English Club. </w:t>
      </w:r>
      <w:r>
        <w:rPr>
          <w:spacing w:val="-7"/>
        </w:rPr>
        <w:t>15</w:t>
      </w:r>
      <w:r w:rsidRPr="003F6E3E">
        <w:rPr>
          <w:spacing w:val="-7"/>
        </w:rPr>
        <w:t xml:space="preserve"> permanent members join the English club consisting of various groups, be it high school, university students, or the general public</w:t>
      </w:r>
      <w:r w:rsidR="000051AB">
        <w:rPr>
          <w:spacing w:val="-7"/>
        </w:rPr>
        <w:t xml:space="preserve"> from</w:t>
      </w:r>
      <w:r w:rsidRPr="003F6E3E">
        <w:rPr>
          <w:spacing w:val="1"/>
        </w:rPr>
        <w:t xml:space="preserve"> </w:t>
      </w:r>
      <w:r w:rsidRPr="003F6E3E">
        <w:t>a</w:t>
      </w:r>
      <w:r w:rsidRPr="003F6E3E">
        <w:rPr>
          <w:spacing w:val="1"/>
        </w:rPr>
        <w:t xml:space="preserve"> </w:t>
      </w:r>
      <w:r w:rsidRPr="003F6E3E">
        <w:t>population</w:t>
      </w:r>
      <w:r w:rsidRPr="003F6E3E">
        <w:rPr>
          <w:spacing w:val="1"/>
        </w:rPr>
        <w:t xml:space="preserve"> </w:t>
      </w:r>
      <w:r w:rsidRPr="003F6E3E">
        <w:t>of</w:t>
      </w:r>
      <w:r w:rsidRPr="003F6E3E">
        <w:rPr>
          <w:spacing w:val="1"/>
        </w:rPr>
        <w:t xml:space="preserve"> </w:t>
      </w:r>
      <w:r>
        <w:t xml:space="preserve">15 </w:t>
      </w:r>
      <w:r w:rsidRPr="003F6E3E">
        <w:t>permanent</w:t>
      </w:r>
      <w:r w:rsidRPr="003F6E3E">
        <w:rPr>
          <w:spacing w:val="1"/>
        </w:rPr>
        <w:t xml:space="preserve"> </w:t>
      </w:r>
      <w:r w:rsidRPr="003F6E3E">
        <w:t>members</w:t>
      </w:r>
      <w:r w:rsidRPr="003F6E3E">
        <w:rPr>
          <w:spacing w:val="1"/>
        </w:rPr>
        <w:t xml:space="preserve"> </w:t>
      </w:r>
      <w:r w:rsidRPr="003F6E3E">
        <w:t>as</w:t>
      </w:r>
      <w:r w:rsidRPr="003F6E3E">
        <w:rPr>
          <w:spacing w:val="1"/>
        </w:rPr>
        <w:t xml:space="preserve"> </w:t>
      </w:r>
      <w:r w:rsidRPr="003F6E3E">
        <w:t xml:space="preserve">administrators of the BPEC English club. Samples </w:t>
      </w:r>
      <w:r>
        <w:t>will be taken</w:t>
      </w:r>
      <w:r w:rsidRPr="003F6E3E">
        <w:t xml:space="preserve"> </w:t>
      </w:r>
      <w:r>
        <w:t xml:space="preserve">from all </w:t>
      </w:r>
      <w:r w:rsidRPr="003F6E3E">
        <w:t xml:space="preserve">permanent </w:t>
      </w:r>
      <w:r>
        <w:t>BPEC club members, including all high school groups</w:t>
      </w:r>
      <w:r w:rsidRPr="003F6E3E">
        <w:t>, university</w:t>
      </w:r>
      <w:r w:rsidRPr="003F6E3E">
        <w:rPr>
          <w:spacing w:val="-1"/>
        </w:rPr>
        <w:t xml:space="preserve"> </w:t>
      </w:r>
      <w:r w:rsidRPr="003F6E3E">
        <w:t>students, and the general</w:t>
      </w:r>
      <w:r w:rsidRPr="003F6E3E">
        <w:rPr>
          <w:spacing w:val="1"/>
        </w:rPr>
        <w:t xml:space="preserve"> </w:t>
      </w:r>
      <w:r w:rsidRPr="003F6E3E">
        <w:t>public</w:t>
      </w:r>
      <w:r>
        <w:t>, this research will use census research</w:t>
      </w:r>
      <w:r w:rsidRPr="003F6E3E">
        <w:t>.</w:t>
      </w:r>
      <w:r>
        <w:t xml:space="preserve"> Census research is research that takes one population group as a whole sample and uses a structured questionnaire as the main data collection tool to obtain specific information (Usman &amp; Akbar, 2008).</w:t>
      </w:r>
    </w:p>
    <w:p w14:paraId="4523BF93" w14:textId="5403905C" w:rsidR="003422C0" w:rsidRDefault="00C83135" w:rsidP="00BA1849">
      <w:pPr>
        <w:pStyle w:val="BodyText"/>
        <w:spacing w:line="276" w:lineRule="auto"/>
        <w:ind w:right="113"/>
        <w:jc w:val="both"/>
      </w:pPr>
      <w:r>
        <w:t xml:space="preserve">       </w:t>
      </w:r>
      <w:r w:rsidRPr="003F6E3E">
        <w:t>In</w:t>
      </w:r>
      <w:r w:rsidRPr="003F6E3E">
        <w:rPr>
          <w:spacing w:val="10"/>
        </w:rPr>
        <w:t xml:space="preserve"> </w:t>
      </w:r>
      <w:r w:rsidRPr="003F6E3E">
        <w:t>collecting</w:t>
      </w:r>
      <w:r w:rsidRPr="003F6E3E">
        <w:rPr>
          <w:spacing w:val="12"/>
        </w:rPr>
        <w:t xml:space="preserve"> </w:t>
      </w:r>
      <w:r w:rsidRPr="003F6E3E">
        <w:t>data,</w:t>
      </w:r>
      <w:r w:rsidRPr="003F6E3E">
        <w:rPr>
          <w:spacing w:val="10"/>
        </w:rPr>
        <w:t xml:space="preserve"> </w:t>
      </w:r>
      <w:r w:rsidRPr="003F6E3E">
        <w:t>there</w:t>
      </w:r>
      <w:r w:rsidRPr="003F6E3E">
        <w:rPr>
          <w:spacing w:val="11"/>
        </w:rPr>
        <w:t xml:space="preserve"> </w:t>
      </w:r>
      <w:r w:rsidRPr="003F6E3E">
        <w:t>are</w:t>
      </w:r>
      <w:r w:rsidRPr="003F6E3E">
        <w:rPr>
          <w:spacing w:val="9"/>
        </w:rPr>
        <w:t xml:space="preserve"> </w:t>
      </w:r>
      <w:r w:rsidRPr="003F6E3E">
        <w:t>two</w:t>
      </w:r>
      <w:r w:rsidRPr="003F6E3E">
        <w:rPr>
          <w:spacing w:val="12"/>
        </w:rPr>
        <w:t xml:space="preserve"> </w:t>
      </w:r>
      <w:r w:rsidRPr="003F6E3E">
        <w:t>instruments</w:t>
      </w:r>
      <w:r w:rsidRPr="003F6E3E">
        <w:rPr>
          <w:spacing w:val="11"/>
        </w:rPr>
        <w:t xml:space="preserve"> </w:t>
      </w:r>
      <w:r w:rsidRPr="003F6E3E">
        <w:t>in</w:t>
      </w:r>
      <w:r w:rsidRPr="003F6E3E">
        <w:rPr>
          <w:spacing w:val="12"/>
        </w:rPr>
        <w:t xml:space="preserve"> </w:t>
      </w:r>
      <w:r w:rsidRPr="003F6E3E">
        <w:t>this</w:t>
      </w:r>
      <w:r w:rsidRPr="003F6E3E">
        <w:rPr>
          <w:spacing w:val="11"/>
        </w:rPr>
        <w:t xml:space="preserve"> </w:t>
      </w:r>
      <w:r w:rsidRPr="003F6E3E">
        <w:t>study.</w:t>
      </w:r>
      <w:r w:rsidRPr="003F6E3E">
        <w:rPr>
          <w:spacing w:val="4"/>
        </w:rPr>
        <w:t xml:space="preserve"> </w:t>
      </w:r>
      <w:r w:rsidRPr="003F6E3E">
        <w:t>The</w:t>
      </w:r>
      <w:r w:rsidRPr="003F6E3E">
        <w:rPr>
          <w:spacing w:val="10"/>
        </w:rPr>
        <w:t xml:space="preserve"> </w:t>
      </w:r>
      <w:r w:rsidRPr="003F6E3E">
        <w:t>two</w:t>
      </w:r>
      <w:r>
        <w:t xml:space="preserve"> </w:t>
      </w:r>
      <w:r w:rsidRPr="003F6E3E">
        <w:t>instruments are a questionnaire and a speaking test.</w:t>
      </w:r>
      <w:r w:rsidR="000051AB">
        <w:t xml:space="preserve"> </w:t>
      </w:r>
      <w:r>
        <w:t xml:space="preserve">In </w:t>
      </w:r>
      <w:r w:rsidR="000051AB">
        <w:t xml:space="preserve">the </w:t>
      </w:r>
      <w:r>
        <w:t>findings the correlation between English club members and their speaking skills</w:t>
      </w:r>
      <w:r w:rsidR="004E12CA">
        <w:t xml:space="preserve"> of the </w:t>
      </w:r>
      <w:r w:rsidR="000051AB">
        <w:t>study</w:t>
      </w:r>
      <w:r w:rsidR="004E12CA">
        <w:t xml:space="preserve"> procedure was firstly, the data from the questionnaire would be analyzed to determine the </w:t>
      </w:r>
      <w:proofErr w:type="spellStart"/>
      <w:proofErr w:type="gramStart"/>
      <w:r w:rsidR="004E12CA">
        <w:t>members,s</w:t>
      </w:r>
      <w:proofErr w:type="spellEnd"/>
      <w:proofErr w:type="gramEnd"/>
      <w:r w:rsidR="004E12CA">
        <w:t xml:space="preserve"> speaking </w:t>
      </w:r>
      <w:r w:rsidR="000051AB">
        <w:t>skills</w:t>
      </w:r>
      <w:r w:rsidR="004E12CA">
        <w:t xml:space="preserve">. Each item from the </w:t>
      </w:r>
      <w:r w:rsidR="000051AB">
        <w:t>questionnaire</w:t>
      </w:r>
      <w:r w:rsidR="004E12CA">
        <w:t xml:space="preserve"> was </w:t>
      </w:r>
      <w:r w:rsidR="000051AB">
        <w:t>scored</w:t>
      </w:r>
      <w:r w:rsidR="004E12CA">
        <w:t xml:space="preserve"> </w:t>
      </w:r>
      <w:r w:rsidR="000051AB">
        <w:t>on</w:t>
      </w:r>
      <w:r w:rsidR="004E12CA">
        <w:t xml:space="preserve"> </w:t>
      </w:r>
      <w:r w:rsidR="000051AB">
        <w:t xml:space="preserve">a </w:t>
      </w:r>
      <w:r w:rsidR="004E12CA">
        <w:t xml:space="preserve">1 to 5 scale; higher scores mean stronger of all </w:t>
      </w:r>
      <w:r w:rsidR="000051AB">
        <w:t>items</w:t>
      </w:r>
      <w:r w:rsidR="004E12CA">
        <w:t xml:space="preserve">. A total score could be </w:t>
      </w:r>
      <w:r w:rsidR="000051AB">
        <w:t>delivered</w:t>
      </w:r>
      <w:r w:rsidR="004E12CA">
        <w:t xml:space="preserve"> by summing up the scores of all </w:t>
      </w:r>
      <w:r w:rsidR="000051AB">
        <w:t>items</w:t>
      </w:r>
      <w:r w:rsidR="004E12CA">
        <w:t xml:space="preserve">. Secondly the members. Speaking skills test analyzed by using a scoring test. Above all, to find out the correlation between the English club members and their speaking skills, </w:t>
      </w:r>
      <w:r w:rsidR="000051AB">
        <w:t>the Pearson</w:t>
      </w:r>
      <w:r w:rsidR="004E12CA">
        <w:t xml:space="preserve"> product</w:t>
      </w:r>
      <w:r w:rsidR="007F5E61">
        <w:t xml:space="preserve"> (SPSS) computer program was employed. To </w:t>
      </w:r>
      <w:r w:rsidR="000051AB">
        <w:t>analyze</w:t>
      </w:r>
      <w:r w:rsidR="007F5E61">
        <w:t xml:space="preserve"> the data obtained from </w:t>
      </w:r>
      <w:r w:rsidR="000051AB">
        <w:t xml:space="preserve">the </w:t>
      </w:r>
      <w:r w:rsidR="007F5E61">
        <w:t>questionnaire and speaking test.</w:t>
      </w:r>
    </w:p>
    <w:p w14:paraId="4DF41494" w14:textId="3F12B97A" w:rsidR="007F5E61" w:rsidRPr="007F5E61" w:rsidRDefault="007F5E61" w:rsidP="00BA1849">
      <w:pPr>
        <w:pStyle w:val="BodyText"/>
        <w:spacing w:before="240" w:after="240" w:line="276" w:lineRule="auto"/>
        <w:ind w:right="113"/>
        <w:jc w:val="both"/>
        <w:rPr>
          <w:b/>
          <w:bCs/>
          <w:sz w:val="28"/>
          <w:szCs w:val="28"/>
        </w:rPr>
      </w:pPr>
      <w:r w:rsidRPr="007F5E61">
        <w:rPr>
          <w:b/>
          <w:bCs/>
          <w:sz w:val="28"/>
          <w:szCs w:val="28"/>
        </w:rPr>
        <w:t>FINDINGS AND DISCUSSION</w:t>
      </w:r>
    </w:p>
    <w:p w14:paraId="759C5BB5" w14:textId="2037A17E" w:rsidR="007F5E61" w:rsidRDefault="007F5E61" w:rsidP="00BA1849">
      <w:pPr>
        <w:pStyle w:val="BodyText"/>
        <w:spacing w:after="240" w:line="276" w:lineRule="auto"/>
        <w:ind w:right="113"/>
        <w:jc w:val="both"/>
        <w:rPr>
          <w:b/>
          <w:bCs/>
        </w:rPr>
      </w:pPr>
      <w:r>
        <w:rPr>
          <w:b/>
          <w:bCs/>
        </w:rPr>
        <w:t>Findings</w:t>
      </w:r>
    </w:p>
    <w:p w14:paraId="2570EDCF" w14:textId="718CC275" w:rsidR="007F5E61" w:rsidRDefault="00F57F37" w:rsidP="00BA1849">
      <w:pPr>
        <w:pStyle w:val="BodyText"/>
        <w:spacing w:before="240" w:after="240" w:line="276" w:lineRule="auto"/>
        <w:ind w:right="113"/>
        <w:jc w:val="both"/>
      </w:pPr>
      <w:r w:rsidRPr="00F57F37">
        <w:t xml:space="preserve">Based on this questionnaire, the researcher can describe the data </w:t>
      </w:r>
      <w:r w:rsidR="000051AB">
        <w:t>in</w:t>
      </w:r>
      <w:r w:rsidRPr="00F57F37">
        <w:t xml:space="preserve"> the table below:</w:t>
      </w:r>
    </w:p>
    <w:p w14:paraId="5A58E5F4" w14:textId="5CEFD391" w:rsidR="00F57F37" w:rsidRPr="00F57F37" w:rsidRDefault="00F57F37" w:rsidP="00BA1849">
      <w:pPr>
        <w:pStyle w:val="BodyText"/>
        <w:spacing w:before="240" w:line="276" w:lineRule="auto"/>
        <w:ind w:right="113"/>
        <w:jc w:val="center"/>
      </w:pPr>
      <w:r w:rsidRPr="00F57F37">
        <w:t xml:space="preserve">Table 1. Statistical Overview </w:t>
      </w:r>
      <w:proofErr w:type="gramStart"/>
      <w:r w:rsidRPr="00F57F37">
        <w:t>of  Member’s</w:t>
      </w:r>
      <w:proofErr w:type="gramEnd"/>
      <w:r w:rsidRPr="00F57F37">
        <w:t xml:space="preserve"> Activity Scores</w:t>
      </w:r>
    </w:p>
    <w:tbl>
      <w:tblPr>
        <w:tblStyle w:val="ListTable7Colorful"/>
        <w:tblW w:w="0" w:type="auto"/>
        <w:tblInd w:w="180" w:type="dxa"/>
        <w:tblLook w:val="04A0" w:firstRow="1" w:lastRow="0" w:firstColumn="1" w:lastColumn="0" w:noHBand="0" w:noVBand="1"/>
      </w:tblPr>
      <w:tblGrid>
        <w:gridCol w:w="706"/>
        <w:gridCol w:w="427"/>
        <w:gridCol w:w="762"/>
        <w:gridCol w:w="427"/>
        <w:gridCol w:w="762"/>
        <w:gridCol w:w="528"/>
        <w:gridCol w:w="767"/>
        <w:gridCol w:w="424"/>
        <w:gridCol w:w="753"/>
        <w:gridCol w:w="424"/>
        <w:gridCol w:w="762"/>
        <w:gridCol w:w="516"/>
        <w:gridCol w:w="683"/>
      </w:tblGrid>
      <w:tr w:rsidR="00F57F37" w:rsidRPr="004C424A" w14:paraId="28FB9CE3" w14:textId="77777777" w:rsidTr="00F57F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6" w:type="dxa"/>
            <w:vMerge w:val="restart"/>
            <w:vAlign w:val="center"/>
          </w:tcPr>
          <w:p w14:paraId="3C6352C9" w14:textId="77777777" w:rsidR="00F57F37" w:rsidRPr="004C424A" w:rsidRDefault="00F57F37" w:rsidP="00BA1849">
            <w:pPr>
              <w:spacing w:line="276" w:lineRule="auto"/>
              <w:jc w:val="center"/>
              <w:rPr>
                <w:rFonts w:ascii="Times New Roman" w:hAnsi="Times New Roman" w:cs="Times New Roman"/>
                <w:b/>
                <w:bCs/>
                <w:i w:val="0"/>
                <w:iCs w:val="0"/>
                <w:sz w:val="20"/>
                <w:szCs w:val="18"/>
              </w:rPr>
            </w:pPr>
            <w:r w:rsidRPr="004C424A">
              <w:rPr>
                <w:rFonts w:ascii="Times New Roman" w:hAnsi="Times New Roman" w:cs="Times New Roman"/>
                <w:b/>
                <w:bCs/>
                <w:i w:val="0"/>
                <w:iCs w:val="0"/>
                <w:sz w:val="20"/>
                <w:szCs w:val="18"/>
              </w:rPr>
              <w:t>Part</w:t>
            </w:r>
          </w:p>
        </w:tc>
        <w:tc>
          <w:tcPr>
            <w:tcW w:w="6036" w:type="dxa"/>
            <w:gridSpan w:val="10"/>
          </w:tcPr>
          <w:p w14:paraId="496BB705" w14:textId="77777777" w:rsidR="00F57F37" w:rsidRPr="004C424A" w:rsidRDefault="00F57F37" w:rsidP="00BA184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18"/>
              </w:rPr>
            </w:pPr>
            <w:r w:rsidRPr="004C424A">
              <w:rPr>
                <w:rFonts w:ascii="Times New Roman" w:hAnsi="Times New Roman" w:cs="Times New Roman"/>
                <w:b/>
                <w:bCs/>
                <w:i w:val="0"/>
                <w:iCs w:val="0"/>
                <w:sz w:val="20"/>
                <w:szCs w:val="18"/>
              </w:rPr>
              <w:t>Result</w:t>
            </w:r>
          </w:p>
        </w:tc>
        <w:tc>
          <w:tcPr>
            <w:tcW w:w="1199" w:type="dxa"/>
            <w:gridSpan w:val="2"/>
            <w:vMerge w:val="restart"/>
            <w:vAlign w:val="center"/>
          </w:tcPr>
          <w:p w14:paraId="44591807" w14:textId="77777777" w:rsidR="00F57F37" w:rsidRPr="004C424A" w:rsidRDefault="00F57F37" w:rsidP="00BA184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18"/>
              </w:rPr>
            </w:pPr>
            <w:r w:rsidRPr="004C424A">
              <w:rPr>
                <w:rFonts w:ascii="Times New Roman" w:hAnsi="Times New Roman" w:cs="Times New Roman"/>
                <w:b/>
                <w:bCs/>
                <w:i w:val="0"/>
                <w:iCs w:val="0"/>
                <w:sz w:val="20"/>
                <w:szCs w:val="18"/>
              </w:rPr>
              <w:t>Total</w:t>
            </w:r>
          </w:p>
        </w:tc>
      </w:tr>
      <w:tr w:rsidR="00F57F37" w:rsidRPr="004C424A" w14:paraId="654BCFC0"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vMerge/>
          </w:tcPr>
          <w:p w14:paraId="57BE69DC" w14:textId="77777777" w:rsidR="00F57F37" w:rsidRPr="004C424A" w:rsidRDefault="00F57F37" w:rsidP="00BA1849">
            <w:pPr>
              <w:spacing w:line="276" w:lineRule="auto"/>
              <w:jc w:val="center"/>
              <w:rPr>
                <w:rFonts w:ascii="Times New Roman" w:hAnsi="Times New Roman" w:cs="Times New Roman"/>
                <w:b/>
                <w:bCs/>
                <w:sz w:val="20"/>
                <w:szCs w:val="18"/>
              </w:rPr>
            </w:pPr>
          </w:p>
        </w:tc>
        <w:tc>
          <w:tcPr>
            <w:tcW w:w="1189" w:type="dxa"/>
            <w:gridSpan w:val="2"/>
          </w:tcPr>
          <w:p w14:paraId="3EEFFC0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18"/>
              </w:rPr>
            </w:pPr>
            <w:r w:rsidRPr="004C424A">
              <w:rPr>
                <w:rFonts w:ascii="Times New Roman" w:hAnsi="Times New Roman" w:cs="Times New Roman"/>
                <w:b/>
                <w:bCs/>
                <w:sz w:val="20"/>
                <w:szCs w:val="18"/>
              </w:rPr>
              <w:t>Always</w:t>
            </w:r>
          </w:p>
        </w:tc>
        <w:tc>
          <w:tcPr>
            <w:tcW w:w="1189" w:type="dxa"/>
            <w:gridSpan w:val="2"/>
          </w:tcPr>
          <w:p w14:paraId="17A39F76"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18"/>
              </w:rPr>
            </w:pPr>
            <w:r w:rsidRPr="004C424A">
              <w:rPr>
                <w:rFonts w:ascii="Times New Roman" w:hAnsi="Times New Roman" w:cs="Times New Roman"/>
                <w:b/>
                <w:bCs/>
                <w:sz w:val="20"/>
                <w:szCs w:val="18"/>
              </w:rPr>
              <w:t>Often</w:t>
            </w:r>
          </w:p>
        </w:tc>
        <w:tc>
          <w:tcPr>
            <w:tcW w:w="1295" w:type="dxa"/>
            <w:gridSpan w:val="2"/>
          </w:tcPr>
          <w:p w14:paraId="7B293753"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18"/>
              </w:rPr>
            </w:pPr>
            <w:r w:rsidRPr="004C424A">
              <w:rPr>
                <w:rFonts w:ascii="Times New Roman" w:hAnsi="Times New Roman" w:cs="Times New Roman"/>
                <w:b/>
                <w:bCs/>
                <w:sz w:val="20"/>
                <w:szCs w:val="18"/>
              </w:rPr>
              <w:t>Sometimes</w:t>
            </w:r>
          </w:p>
        </w:tc>
        <w:tc>
          <w:tcPr>
            <w:tcW w:w="1177" w:type="dxa"/>
            <w:gridSpan w:val="2"/>
          </w:tcPr>
          <w:p w14:paraId="773C539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18"/>
              </w:rPr>
            </w:pPr>
            <w:r w:rsidRPr="004C424A">
              <w:rPr>
                <w:rFonts w:ascii="Times New Roman" w:hAnsi="Times New Roman" w:cs="Times New Roman"/>
                <w:b/>
                <w:bCs/>
                <w:sz w:val="20"/>
                <w:szCs w:val="18"/>
              </w:rPr>
              <w:t>Seldom</w:t>
            </w:r>
          </w:p>
        </w:tc>
        <w:tc>
          <w:tcPr>
            <w:tcW w:w="1186" w:type="dxa"/>
            <w:gridSpan w:val="2"/>
          </w:tcPr>
          <w:p w14:paraId="60601CE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18"/>
              </w:rPr>
            </w:pPr>
            <w:r w:rsidRPr="004C424A">
              <w:rPr>
                <w:rFonts w:ascii="Times New Roman" w:hAnsi="Times New Roman" w:cs="Times New Roman"/>
                <w:b/>
                <w:bCs/>
                <w:sz w:val="20"/>
                <w:szCs w:val="18"/>
              </w:rPr>
              <w:t>Never</w:t>
            </w:r>
          </w:p>
        </w:tc>
        <w:tc>
          <w:tcPr>
            <w:tcW w:w="1199" w:type="dxa"/>
            <w:gridSpan w:val="2"/>
            <w:vMerge/>
          </w:tcPr>
          <w:p w14:paraId="6240A6CC"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p>
        </w:tc>
      </w:tr>
      <w:tr w:rsidR="00F57F37" w:rsidRPr="004C424A" w14:paraId="17235CD2" w14:textId="77777777" w:rsidTr="00F57F37">
        <w:tc>
          <w:tcPr>
            <w:cnfStyle w:val="001000000000" w:firstRow="0" w:lastRow="0" w:firstColumn="1" w:lastColumn="0" w:oddVBand="0" w:evenVBand="0" w:oddHBand="0" w:evenHBand="0" w:firstRowFirstColumn="0" w:firstRowLastColumn="0" w:lastRowFirstColumn="0" w:lastRowLastColumn="0"/>
            <w:tcW w:w="706" w:type="dxa"/>
            <w:vMerge/>
          </w:tcPr>
          <w:p w14:paraId="286DEB51" w14:textId="77777777" w:rsidR="00F57F37" w:rsidRPr="004C424A" w:rsidRDefault="00F57F37" w:rsidP="00BA1849">
            <w:pPr>
              <w:spacing w:line="276" w:lineRule="auto"/>
              <w:rPr>
                <w:rFonts w:ascii="Times New Roman" w:hAnsi="Times New Roman" w:cs="Times New Roman"/>
                <w:sz w:val="20"/>
                <w:szCs w:val="18"/>
              </w:rPr>
            </w:pPr>
          </w:p>
        </w:tc>
        <w:tc>
          <w:tcPr>
            <w:tcW w:w="427" w:type="dxa"/>
          </w:tcPr>
          <w:p w14:paraId="1BE951D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18"/>
              </w:rPr>
            </w:pPr>
            <w:r w:rsidRPr="004C424A">
              <w:rPr>
                <w:rFonts w:ascii="Times New Roman" w:hAnsi="Times New Roman" w:cs="Times New Roman"/>
                <w:b/>
                <w:bCs/>
                <w:sz w:val="20"/>
                <w:szCs w:val="18"/>
              </w:rPr>
              <w:t>F</w:t>
            </w:r>
          </w:p>
        </w:tc>
        <w:tc>
          <w:tcPr>
            <w:tcW w:w="762" w:type="dxa"/>
          </w:tcPr>
          <w:p w14:paraId="60F5E059"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w:t>
            </w:r>
          </w:p>
        </w:tc>
        <w:tc>
          <w:tcPr>
            <w:tcW w:w="427" w:type="dxa"/>
          </w:tcPr>
          <w:p w14:paraId="53ACB37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b/>
                <w:bCs/>
                <w:sz w:val="20"/>
                <w:szCs w:val="18"/>
              </w:rPr>
              <w:t>F</w:t>
            </w:r>
          </w:p>
        </w:tc>
        <w:tc>
          <w:tcPr>
            <w:tcW w:w="762" w:type="dxa"/>
          </w:tcPr>
          <w:p w14:paraId="236D9CBF"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w:t>
            </w:r>
          </w:p>
        </w:tc>
        <w:tc>
          <w:tcPr>
            <w:tcW w:w="528" w:type="dxa"/>
          </w:tcPr>
          <w:p w14:paraId="3F230DE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b/>
                <w:bCs/>
                <w:sz w:val="20"/>
                <w:szCs w:val="18"/>
              </w:rPr>
              <w:t>F</w:t>
            </w:r>
          </w:p>
        </w:tc>
        <w:tc>
          <w:tcPr>
            <w:tcW w:w="767" w:type="dxa"/>
          </w:tcPr>
          <w:p w14:paraId="3ED9FBF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w:t>
            </w:r>
          </w:p>
        </w:tc>
        <w:tc>
          <w:tcPr>
            <w:tcW w:w="424" w:type="dxa"/>
          </w:tcPr>
          <w:p w14:paraId="4BA3F56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b/>
                <w:bCs/>
                <w:sz w:val="20"/>
                <w:szCs w:val="18"/>
              </w:rPr>
              <w:t>F</w:t>
            </w:r>
          </w:p>
        </w:tc>
        <w:tc>
          <w:tcPr>
            <w:tcW w:w="753" w:type="dxa"/>
          </w:tcPr>
          <w:p w14:paraId="6C0AD6A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w:t>
            </w:r>
          </w:p>
        </w:tc>
        <w:tc>
          <w:tcPr>
            <w:tcW w:w="424" w:type="dxa"/>
          </w:tcPr>
          <w:p w14:paraId="76DA654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b/>
                <w:bCs/>
                <w:sz w:val="20"/>
                <w:szCs w:val="18"/>
              </w:rPr>
              <w:t>F</w:t>
            </w:r>
          </w:p>
        </w:tc>
        <w:tc>
          <w:tcPr>
            <w:tcW w:w="762" w:type="dxa"/>
          </w:tcPr>
          <w:p w14:paraId="336CBBC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w:t>
            </w:r>
          </w:p>
        </w:tc>
        <w:tc>
          <w:tcPr>
            <w:tcW w:w="516" w:type="dxa"/>
          </w:tcPr>
          <w:p w14:paraId="6D6D5AF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b/>
                <w:bCs/>
                <w:sz w:val="20"/>
                <w:szCs w:val="18"/>
              </w:rPr>
              <w:t>F</w:t>
            </w:r>
          </w:p>
        </w:tc>
        <w:tc>
          <w:tcPr>
            <w:tcW w:w="683" w:type="dxa"/>
          </w:tcPr>
          <w:p w14:paraId="1746EDF4"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w:t>
            </w:r>
          </w:p>
        </w:tc>
      </w:tr>
      <w:tr w:rsidR="00F57F37" w:rsidRPr="004C424A" w14:paraId="2CE19D4D"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42AC9A16"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w:t>
            </w:r>
          </w:p>
        </w:tc>
        <w:tc>
          <w:tcPr>
            <w:tcW w:w="427" w:type="dxa"/>
          </w:tcPr>
          <w:p w14:paraId="72A027D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9</w:t>
            </w:r>
          </w:p>
        </w:tc>
        <w:tc>
          <w:tcPr>
            <w:tcW w:w="762" w:type="dxa"/>
          </w:tcPr>
          <w:p w14:paraId="05263C6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60%</w:t>
            </w:r>
          </w:p>
        </w:tc>
        <w:tc>
          <w:tcPr>
            <w:tcW w:w="427" w:type="dxa"/>
          </w:tcPr>
          <w:p w14:paraId="26E708B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0846262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06327F9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7" w:type="dxa"/>
          </w:tcPr>
          <w:p w14:paraId="5A545F2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4" w:type="dxa"/>
          </w:tcPr>
          <w:p w14:paraId="71D40D1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6F076A6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0A8A9245"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011A1D3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61E05B2A"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77164853"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100%</w:t>
            </w:r>
          </w:p>
        </w:tc>
      </w:tr>
      <w:tr w:rsidR="00F57F37" w:rsidRPr="004C424A" w14:paraId="3778299A"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665C6445"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w:t>
            </w:r>
          </w:p>
        </w:tc>
        <w:tc>
          <w:tcPr>
            <w:tcW w:w="427" w:type="dxa"/>
          </w:tcPr>
          <w:p w14:paraId="017F87F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2" w:type="dxa"/>
          </w:tcPr>
          <w:p w14:paraId="149064A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7" w:type="dxa"/>
          </w:tcPr>
          <w:p w14:paraId="0272248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6FF0F7F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28" w:type="dxa"/>
          </w:tcPr>
          <w:p w14:paraId="0A64E26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5B4DAC48"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4DD7287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53" w:type="dxa"/>
          </w:tcPr>
          <w:p w14:paraId="52381CB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4" w:type="dxa"/>
          </w:tcPr>
          <w:p w14:paraId="4DB1ACB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343C7A7F"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0F341795"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5C796081"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4BA25293"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17E0D2A3"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3</w:t>
            </w:r>
          </w:p>
        </w:tc>
        <w:tc>
          <w:tcPr>
            <w:tcW w:w="427" w:type="dxa"/>
          </w:tcPr>
          <w:p w14:paraId="26FD7AF4"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2" w:type="dxa"/>
          </w:tcPr>
          <w:p w14:paraId="65629DE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7" w:type="dxa"/>
          </w:tcPr>
          <w:p w14:paraId="1350C12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1C0D950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528" w:type="dxa"/>
          </w:tcPr>
          <w:p w14:paraId="501C2F46"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7" w:type="dxa"/>
          </w:tcPr>
          <w:p w14:paraId="644E6D9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4" w:type="dxa"/>
          </w:tcPr>
          <w:p w14:paraId="2FCE250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53" w:type="dxa"/>
          </w:tcPr>
          <w:p w14:paraId="1270213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4" w:type="dxa"/>
          </w:tcPr>
          <w:p w14:paraId="72B7FFD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17DFD845"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017882D9"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07405FA8"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7F6E1D4A"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2D46ACA1"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4</w:t>
            </w:r>
          </w:p>
        </w:tc>
        <w:tc>
          <w:tcPr>
            <w:tcW w:w="427" w:type="dxa"/>
          </w:tcPr>
          <w:p w14:paraId="0B5968C5"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0014FD9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7" w:type="dxa"/>
          </w:tcPr>
          <w:p w14:paraId="40519A9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15A5768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07C17D2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9</w:t>
            </w:r>
          </w:p>
        </w:tc>
        <w:tc>
          <w:tcPr>
            <w:tcW w:w="767" w:type="dxa"/>
          </w:tcPr>
          <w:p w14:paraId="24EA0B2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60%</w:t>
            </w:r>
          </w:p>
        </w:tc>
        <w:tc>
          <w:tcPr>
            <w:tcW w:w="424" w:type="dxa"/>
          </w:tcPr>
          <w:p w14:paraId="41BB4298"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47F6901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5903B300"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7DF6FA9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16" w:type="dxa"/>
          </w:tcPr>
          <w:p w14:paraId="06F93D4B"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2B11B39"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6F4F6637"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3E6699F1"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5</w:t>
            </w:r>
          </w:p>
        </w:tc>
        <w:tc>
          <w:tcPr>
            <w:tcW w:w="427" w:type="dxa"/>
          </w:tcPr>
          <w:p w14:paraId="012C885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247770F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7" w:type="dxa"/>
          </w:tcPr>
          <w:p w14:paraId="1536454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2" w:type="dxa"/>
          </w:tcPr>
          <w:p w14:paraId="5E0D3A1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528" w:type="dxa"/>
          </w:tcPr>
          <w:p w14:paraId="3C7AF69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7" w:type="dxa"/>
          </w:tcPr>
          <w:p w14:paraId="5451BEE3"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424" w:type="dxa"/>
          </w:tcPr>
          <w:p w14:paraId="5F14FCB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53" w:type="dxa"/>
          </w:tcPr>
          <w:p w14:paraId="43306BD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4" w:type="dxa"/>
          </w:tcPr>
          <w:p w14:paraId="33A63C7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0B6AC33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19D056AC"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6899CCB7"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178C5FF9"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54112EBC"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lastRenderedPageBreak/>
              <w:t>6</w:t>
            </w:r>
          </w:p>
        </w:tc>
        <w:tc>
          <w:tcPr>
            <w:tcW w:w="427" w:type="dxa"/>
          </w:tcPr>
          <w:p w14:paraId="323ACBB9"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14A6417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7" w:type="dxa"/>
          </w:tcPr>
          <w:p w14:paraId="492B249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17286A7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0488F90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8</w:t>
            </w:r>
          </w:p>
        </w:tc>
        <w:tc>
          <w:tcPr>
            <w:tcW w:w="767" w:type="dxa"/>
          </w:tcPr>
          <w:p w14:paraId="15C631F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53,3%</w:t>
            </w:r>
          </w:p>
        </w:tc>
        <w:tc>
          <w:tcPr>
            <w:tcW w:w="424" w:type="dxa"/>
          </w:tcPr>
          <w:p w14:paraId="6F76F7C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420CE948"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045E546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31D81CA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16" w:type="dxa"/>
          </w:tcPr>
          <w:p w14:paraId="4ACFFF78"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8887F67"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162CF1FF"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7F4A86DB"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7</w:t>
            </w:r>
          </w:p>
        </w:tc>
        <w:tc>
          <w:tcPr>
            <w:tcW w:w="427" w:type="dxa"/>
          </w:tcPr>
          <w:p w14:paraId="692470A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360187B6"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7" w:type="dxa"/>
          </w:tcPr>
          <w:p w14:paraId="73C025E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2D7C335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28" w:type="dxa"/>
          </w:tcPr>
          <w:p w14:paraId="10CA71A4"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8</w:t>
            </w:r>
          </w:p>
        </w:tc>
        <w:tc>
          <w:tcPr>
            <w:tcW w:w="767" w:type="dxa"/>
          </w:tcPr>
          <w:p w14:paraId="41765CA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53,3%</w:t>
            </w:r>
          </w:p>
        </w:tc>
        <w:tc>
          <w:tcPr>
            <w:tcW w:w="424" w:type="dxa"/>
          </w:tcPr>
          <w:p w14:paraId="74CDFFE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53" w:type="dxa"/>
          </w:tcPr>
          <w:p w14:paraId="1DDE734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4" w:type="dxa"/>
          </w:tcPr>
          <w:p w14:paraId="79F9D73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00C14F9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16" w:type="dxa"/>
          </w:tcPr>
          <w:p w14:paraId="13161C5C"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524AAF1E"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0D0CE02A"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554C8892"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8</w:t>
            </w:r>
          </w:p>
        </w:tc>
        <w:tc>
          <w:tcPr>
            <w:tcW w:w="427" w:type="dxa"/>
          </w:tcPr>
          <w:p w14:paraId="7420271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2" w:type="dxa"/>
          </w:tcPr>
          <w:p w14:paraId="1087DC2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7" w:type="dxa"/>
          </w:tcPr>
          <w:p w14:paraId="47163690"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2" w:type="dxa"/>
          </w:tcPr>
          <w:p w14:paraId="3A37FD1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528" w:type="dxa"/>
          </w:tcPr>
          <w:p w14:paraId="10F53FD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7" w:type="dxa"/>
          </w:tcPr>
          <w:p w14:paraId="2B9EBE79"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4" w:type="dxa"/>
          </w:tcPr>
          <w:p w14:paraId="03FDF79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4110D25F"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3D6350E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2624090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4F7A7010"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729E397"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4B59B594"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42006999"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9</w:t>
            </w:r>
          </w:p>
        </w:tc>
        <w:tc>
          <w:tcPr>
            <w:tcW w:w="427" w:type="dxa"/>
          </w:tcPr>
          <w:p w14:paraId="24DFF13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3E35B4A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7" w:type="dxa"/>
          </w:tcPr>
          <w:p w14:paraId="2D5F62A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3F5946B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28" w:type="dxa"/>
          </w:tcPr>
          <w:p w14:paraId="5EF99E7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7" w:type="dxa"/>
          </w:tcPr>
          <w:p w14:paraId="2941DF0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424" w:type="dxa"/>
          </w:tcPr>
          <w:p w14:paraId="5F14E8A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53" w:type="dxa"/>
          </w:tcPr>
          <w:p w14:paraId="402F215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4" w:type="dxa"/>
          </w:tcPr>
          <w:p w14:paraId="6B1F076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206C03D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6ADC07AD"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161F5702"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0F85EB99"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4B97BE0A"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10</w:t>
            </w:r>
          </w:p>
        </w:tc>
        <w:tc>
          <w:tcPr>
            <w:tcW w:w="427" w:type="dxa"/>
          </w:tcPr>
          <w:p w14:paraId="17626638"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34F82AF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7" w:type="dxa"/>
          </w:tcPr>
          <w:p w14:paraId="2F96120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2B3ED33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28" w:type="dxa"/>
          </w:tcPr>
          <w:p w14:paraId="2439A6B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7" w:type="dxa"/>
          </w:tcPr>
          <w:p w14:paraId="52BCB99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4" w:type="dxa"/>
          </w:tcPr>
          <w:p w14:paraId="2D2938F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53" w:type="dxa"/>
          </w:tcPr>
          <w:p w14:paraId="217B246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4" w:type="dxa"/>
          </w:tcPr>
          <w:p w14:paraId="0C30B154"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2" w:type="dxa"/>
          </w:tcPr>
          <w:p w14:paraId="430FAD8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516" w:type="dxa"/>
          </w:tcPr>
          <w:p w14:paraId="4B819905"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45D82165"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345633AB"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1FAC0023"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11</w:t>
            </w:r>
          </w:p>
        </w:tc>
        <w:tc>
          <w:tcPr>
            <w:tcW w:w="427" w:type="dxa"/>
          </w:tcPr>
          <w:p w14:paraId="248DF0F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7463158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7" w:type="dxa"/>
          </w:tcPr>
          <w:p w14:paraId="183E441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27C73B64"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28" w:type="dxa"/>
          </w:tcPr>
          <w:p w14:paraId="213E29A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7" w:type="dxa"/>
          </w:tcPr>
          <w:p w14:paraId="68D163C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4" w:type="dxa"/>
          </w:tcPr>
          <w:p w14:paraId="43ECCCC3"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53" w:type="dxa"/>
          </w:tcPr>
          <w:p w14:paraId="6E783306"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4" w:type="dxa"/>
          </w:tcPr>
          <w:p w14:paraId="144A5363"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026DA72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43B240C2"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86B3829"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7E8A5B15"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6A08F87E"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12</w:t>
            </w:r>
          </w:p>
        </w:tc>
        <w:tc>
          <w:tcPr>
            <w:tcW w:w="427" w:type="dxa"/>
          </w:tcPr>
          <w:p w14:paraId="7531DDA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15112E6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7" w:type="dxa"/>
          </w:tcPr>
          <w:p w14:paraId="4F2D097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0DD200D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28" w:type="dxa"/>
          </w:tcPr>
          <w:p w14:paraId="4C76F85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0B212ED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130DD74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53" w:type="dxa"/>
          </w:tcPr>
          <w:p w14:paraId="15087FF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4" w:type="dxa"/>
          </w:tcPr>
          <w:p w14:paraId="02229B1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04A3E80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16" w:type="dxa"/>
          </w:tcPr>
          <w:p w14:paraId="1F09B40F"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524D678D"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088620A3"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1CD52878"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13</w:t>
            </w:r>
          </w:p>
        </w:tc>
        <w:tc>
          <w:tcPr>
            <w:tcW w:w="427" w:type="dxa"/>
          </w:tcPr>
          <w:p w14:paraId="387E568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61CAC8E4"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7" w:type="dxa"/>
          </w:tcPr>
          <w:p w14:paraId="3B89CE16"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30B3F41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528" w:type="dxa"/>
          </w:tcPr>
          <w:p w14:paraId="02A8D96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7" w:type="dxa"/>
          </w:tcPr>
          <w:p w14:paraId="22A7ED6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4" w:type="dxa"/>
          </w:tcPr>
          <w:p w14:paraId="1F4A49E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53" w:type="dxa"/>
          </w:tcPr>
          <w:p w14:paraId="00010A9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4" w:type="dxa"/>
          </w:tcPr>
          <w:p w14:paraId="4300122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74C45C9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16" w:type="dxa"/>
          </w:tcPr>
          <w:p w14:paraId="2C2039E9"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6B5A76A2"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2ABFA816"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1C9EC364"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14</w:t>
            </w:r>
          </w:p>
        </w:tc>
        <w:tc>
          <w:tcPr>
            <w:tcW w:w="427" w:type="dxa"/>
          </w:tcPr>
          <w:p w14:paraId="11BA9352"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2" w:type="dxa"/>
          </w:tcPr>
          <w:p w14:paraId="3DB268E9"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427" w:type="dxa"/>
          </w:tcPr>
          <w:p w14:paraId="006F8E5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52B51F7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28" w:type="dxa"/>
          </w:tcPr>
          <w:p w14:paraId="0985BD8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7" w:type="dxa"/>
          </w:tcPr>
          <w:p w14:paraId="6AC3BA8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4" w:type="dxa"/>
          </w:tcPr>
          <w:p w14:paraId="71D8B85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53" w:type="dxa"/>
          </w:tcPr>
          <w:p w14:paraId="2225E5B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4" w:type="dxa"/>
          </w:tcPr>
          <w:p w14:paraId="22EB333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3419921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54072C0A"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32315CBE"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705E6AD4"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15A01D46"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15</w:t>
            </w:r>
          </w:p>
        </w:tc>
        <w:tc>
          <w:tcPr>
            <w:tcW w:w="427" w:type="dxa"/>
          </w:tcPr>
          <w:p w14:paraId="3A8FD2A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3A90604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7" w:type="dxa"/>
          </w:tcPr>
          <w:p w14:paraId="4FCA4BF3"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2" w:type="dxa"/>
          </w:tcPr>
          <w:p w14:paraId="1ED0800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528" w:type="dxa"/>
          </w:tcPr>
          <w:p w14:paraId="3FCD0CD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3873AFE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493062D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604DEE0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28B2A89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68FB6FD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16" w:type="dxa"/>
          </w:tcPr>
          <w:p w14:paraId="10FE7F06"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0E5BBC95"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023AFED1"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71354AE3"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16</w:t>
            </w:r>
          </w:p>
        </w:tc>
        <w:tc>
          <w:tcPr>
            <w:tcW w:w="427" w:type="dxa"/>
          </w:tcPr>
          <w:p w14:paraId="2486DAA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2" w:type="dxa"/>
          </w:tcPr>
          <w:p w14:paraId="6480148F"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7" w:type="dxa"/>
          </w:tcPr>
          <w:p w14:paraId="20A1998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728A9E6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4AEB227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7" w:type="dxa"/>
          </w:tcPr>
          <w:p w14:paraId="39961BA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4" w:type="dxa"/>
          </w:tcPr>
          <w:p w14:paraId="4EAFA92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53" w:type="dxa"/>
          </w:tcPr>
          <w:p w14:paraId="43F88AE4"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4" w:type="dxa"/>
          </w:tcPr>
          <w:p w14:paraId="30F52B3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488897E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3B386377"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7D4CB14E"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428C0A1C"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2C4E469C"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17</w:t>
            </w:r>
          </w:p>
        </w:tc>
        <w:tc>
          <w:tcPr>
            <w:tcW w:w="427" w:type="dxa"/>
          </w:tcPr>
          <w:p w14:paraId="51F7885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2" w:type="dxa"/>
          </w:tcPr>
          <w:p w14:paraId="203769B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7" w:type="dxa"/>
          </w:tcPr>
          <w:p w14:paraId="08E097E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2B31739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28" w:type="dxa"/>
          </w:tcPr>
          <w:p w14:paraId="232CDB9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7" w:type="dxa"/>
          </w:tcPr>
          <w:p w14:paraId="0AF151B4"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4" w:type="dxa"/>
          </w:tcPr>
          <w:p w14:paraId="66D8270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0D5F149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13A48EF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2B0C50A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127DCFE3"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7F9CEF0F"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6F9407EA"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116CB129"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18</w:t>
            </w:r>
          </w:p>
        </w:tc>
        <w:tc>
          <w:tcPr>
            <w:tcW w:w="427" w:type="dxa"/>
          </w:tcPr>
          <w:p w14:paraId="11D53555"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3B6BC3A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7" w:type="dxa"/>
          </w:tcPr>
          <w:p w14:paraId="303D222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3454E9A5"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528" w:type="dxa"/>
          </w:tcPr>
          <w:p w14:paraId="38943BD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29C8FD0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1E9FBF6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53" w:type="dxa"/>
          </w:tcPr>
          <w:p w14:paraId="717F6FD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4" w:type="dxa"/>
          </w:tcPr>
          <w:p w14:paraId="40F1A01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10981D54"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36A9DA1C"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D213FA9"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59868EA8"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1D008DD4"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19</w:t>
            </w:r>
          </w:p>
        </w:tc>
        <w:tc>
          <w:tcPr>
            <w:tcW w:w="427" w:type="dxa"/>
          </w:tcPr>
          <w:p w14:paraId="394DAE3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7420862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7" w:type="dxa"/>
          </w:tcPr>
          <w:p w14:paraId="1EC6BB9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49185A3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528" w:type="dxa"/>
          </w:tcPr>
          <w:p w14:paraId="4649C433"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7" w:type="dxa"/>
          </w:tcPr>
          <w:p w14:paraId="16F8B8A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424" w:type="dxa"/>
          </w:tcPr>
          <w:p w14:paraId="5ED106F5"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53" w:type="dxa"/>
          </w:tcPr>
          <w:p w14:paraId="1404BD7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4" w:type="dxa"/>
          </w:tcPr>
          <w:p w14:paraId="14E6787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68A86A6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516" w:type="dxa"/>
          </w:tcPr>
          <w:p w14:paraId="2008122C"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70ADE066"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7EA4613E"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1A1BA890"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20</w:t>
            </w:r>
          </w:p>
        </w:tc>
        <w:tc>
          <w:tcPr>
            <w:tcW w:w="427" w:type="dxa"/>
          </w:tcPr>
          <w:p w14:paraId="321E548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509CE1E8"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7" w:type="dxa"/>
          </w:tcPr>
          <w:p w14:paraId="2D936397"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0A60575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28" w:type="dxa"/>
          </w:tcPr>
          <w:p w14:paraId="2D02B8DC"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5C7AA21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67AA3CB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53" w:type="dxa"/>
          </w:tcPr>
          <w:p w14:paraId="08E79D2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424" w:type="dxa"/>
          </w:tcPr>
          <w:p w14:paraId="3883EFB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38908C4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16" w:type="dxa"/>
          </w:tcPr>
          <w:p w14:paraId="1C61AA14"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69C67C88"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337A8D81"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033380B0"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21</w:t>
            </w:r>
          </w:p>
        </w:tc>
        <w:tc>
          <w:tcPr>
            <w:tcW w:w="427" w:type="dxa"/>
          </w:tcPr>
          <w:p w14:paraId="69DC887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4C6C6E1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7" w:type="dxa"/>
          </w:tcPr>
          <w:p w14:paraId="76C7401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54F1A75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55AE76D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21132BE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7788A73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5083E8C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6F87228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2E45041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16" w:type="dxa"/>
          </w:tcPr>
          <w:p w14:paraId="28B9C470"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79B1C25E"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192730CD"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7F93635A"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22</w:t>
            </w:r>
          </w:p>
        </w:tc>
        <w:tc>
          <w:tcPr>
            <w:tcW w:w="427" w:type="dxa"/>
          </w:tcPr>
          <w:p w14:paraId="54577D90"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5</w:t>
            </w:r>
          </w:p>
        </w:tc>
        <w:tc>
          <w:tcPr>
            <w:tcW w:w="762" w:type="dxa"/>
          </w:tcPr>
          <w:p w14:paraId="3B78DF8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33,3%</w:t>
            </w:r>
          </w:p>
        </w:tc>
        <w:tc>
          <w:tcPr>
            <w:tcW w:w="427" w:type="dxa"/>
          </w:tcPr>
          <w:p w14:paraId="2724B65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46749940"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0227FE13"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7" w:type="dxa"/>
          </w:tcPr>
          <w:p w14:paraId="534ADFDD"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424" w:type="dxa"/>
          </w:tcPr>
          <w:p w14:paraId="7A7B0DA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53" w:type="dxa"/>
          </w:tcPr>
          <w:p w14:paraId="5DC6E35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4" w:type="dxa"/>
          </w:tcPr>
          <w:p w14:paraId="320CFC4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373781B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67792E36"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EEEC5CE"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772054C9"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0F87EE75"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23</w:t>
            </w:r>
          </w:p>
        </w:tc>
        <w:tc>
          <w:tcPr>
            <w:tcW w:w="427" w:type="dxa"/>
          </w:tcPr>
          <w:p w14:paraId="6CD3CB0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w:t>
            </w:r>
          </w:p>
        </w:tc>
        <w:tc>
          <w:tcPr>
            <w:tcW w:w="762" w:type="dxa"/>
          </w:tcPr>
          <w:p w14:paraId="141FD0A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13,3%</w:t>
            </w:r>
          </w:p>
        </w:tc>
        <w:tc>
          <w:tcPr>
            <w:tcW w:w="427" w:type="dxa"/>
          </w:tcPr>
          <w:p w14:paraId="2394C16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w:t>
            </w:r>
          </w:p>
        </w:tc>
        <w:tc>
          <w:tcPr>
            <w:tcW w:w="762" w:type="dxa"/>
          </w:tcPr>
          <w:p w14:paraId="1CCD713B"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20%</w:t>
            </w:r>
          </w:p>
        </w:tc>
        <w:tc>
          <w:tcPr>
            <w:tcW w:w="528" w:type="dxa"/>
          </w:tcPr>
          <w:p w14:paraId="107D96DD"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10</w:t>
            </w:r>
          </w:p>
        </w:tc>
        <w:tc>
          <w:tcPr>
            <w:tcW w:w="767" w:type="dxa"/>
          </w:tcPr>
          <w:p w14:paraId="3D11592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66,7%</w:t>
            </w:r>
          </w:p>
        </w:tc>
        <w:tc>
          <w:tcPr>
            <w:tcW w:w="424" w:type="dxa"/>
          </w:tcPr>
          <w:p w14:paraId="5D950D58"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3A2DD85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0BD04BC2"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50F70B05"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16" w:type="dxa"/>
          </w:tcPr>
          <w:p w14:paraId="306EABD7"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0C31599"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1C73BFB8"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2E61AACA"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24</w:t>
            </w:r>
          </w:p>
        </w:tc>
        <w:tc>
          <w:tcPr>
            <w:tcW w:w="427" w:type="dxa"/>
          </w:tcPr>
          <w:p w14:paraId="73E1E650"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2" w:type="dxa"/>
          </w:tcPr>
          <w:p w14:paraId="3C4D909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7" w:type="dxa"/>
          </w:tcPr>
          <w:p w14:paraId="06B09859"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2" w:type="dxa"/>
          </w:tcPr>
          <w:p w14:paraId="3FD1373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528" w:type="dxa"/>
          </w:tcPr>
          <w:p w14:paraId="5841261B"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w:t>
            </w:r>
          </w:p>
        </w:tc>
        <w:tc>
          <w:tcPr>
            <w:tcW w:w="767" w:type="dxa"/>
          </w:tcPr>
          <w:p w14:paraId="565FB8D1"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26,7%</w:t>
            </w:r>
          </w:p>
        </w:tc>
        <w:tc>
          <w:tcPr>
            <w:tcW w:w="424" w:type="dxa"/>
          </w:tcPr>
          <w:p w14:paraId="3142100E"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4E6EB2AA"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07C90BD6"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62" w:type="dxa"/>
          </w:tcPr>
          <w:p w14:paraId="46D7CFAF" w14:textId="77777777" w:rsidR="00F57F37" w:rsidRPr="004C424A" w:rsidRDefault="00F57F37" w:rsidP="00BA184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516" w:type="dxa"/>
          </w:tcPr>
          <w:p w14:paraId="6047363A"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6F83E1E"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7E9D6AC0" w14:textId="77777777" w:rsidTr="00F57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1F8EBFE0" w14:textId="77777777" w:rsidR="00F57F37" w:rsidRPr="004C424A" w:rsidRDefault="00F57F37" w:rsidP="00BA1849">
            <w:pPr>
              <w:spacing w:line="276" w:lineRule="auto"/>
              <w:jc w:val="center"/>
              <w:rPr>
                <w:rFonts w:ascii="Times New Roman" w:hAnsi="Times New Roman" w:cs="Times New Roman"/>
                <w:i w:val="0"/>
                <w:iCs w:val="0"/>
                <w:sz w:val="20"/>
                <w:szCs w:val="18"/>
              </w:rPr>
            </w:pPr>
            <w:r w:rsidRPr="004C424A">
              <w:rPr>
                <w:rFonts w:ascii="Times New Roman" w:hAnsi="Times New Roman" w:cs="Times New Roman"/>
                <w:i w:val="0"/>
                <w:iCs w:val="0"/>
                <w:sz w:val="20"/>
                <w:szCs w:val="18"/>
              </w:rPr>
              <w:t>25</w:t>
            </w:r>
          </w:p>
        </w:tc>
        <w:tc>
          <w:tcPr>
            <w:tcW w:w="427" w:type="dxa"/>
          </w:tcPr>
          <w:p w14:paraId="4263B989"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06D1895A"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427" w:type="dxa"/>
          </w:tcPr>
          <w:p w14:paraId="2F8EE73C"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w:t>
            </w:r>
          </w:p>
        </w:tc>
        <w:tc>
          <w:tcPr>
            <w:tcW w:w="762" w:type="dxa"/>
          </w:tcPr>
          <w:p w14:paraId="1849C2B7"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40%</w:t>
            </w:r>
          </w:p>
        </w:tc>
        <w:tc>
          <w:tcPr>
            <w:tcW w:w="528" w:type="dxa"/>
          </w:tcPr>
          <w:p w14:paraId="60BF98C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w:t>
            </w:r>
          </w:p>
        </w:tc>
        <w:tc>
          <w:tcPr>
            <w:tcW w:w="767" w:type="dxa"/>
          </w:tcPr>
          <w:p w14:paraId="31541FBF"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46,7%</w:t>
            </w:r>
          </w:p>
        </w:tc>
        <w:tc>
          <w:tcPr>
            <w:tcW w:w="424" w:type="dxa"/>
          </w:tcPr>
          <w:p w14:paraId="0352B0FE"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753" w:type="dxa"/>
          </w:tcPr>
          <w:p w14:paraId="165CA225"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0%</w:t>
            </w:r>
          </w:p>
        </w:tc>
        <w:tc>
          <w:tcPr>
            <w:tcW w:w="424" w:type="dxa"/>
          </w:tcPr>
          <w:p w14:paraId="7AC51CD0"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w:t>
            </w:r>
          </w:p>
        </w:tc>
        <w:tc>
          <w:tcPr>
            <w:tcW w:w="762" w:type="dxa"/>
          </w:tcPr>
          <w:p w14:paraId="76EF5151" w14:textId="77777777" w:rsidR="00F57F37" w:rsidRPr="004C424A" w:rsidRDefault="00F57F37" w:rsidP="00BA1849">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6,7%</w:t>
            </w:r>
          </w:p>
        </w:tc>
        <w:tc>
          <w:tcPr>
            <w:tcW w:w="516" w:type="dxa"/>
          </w:tcPr>
          <w:p w14:paraId="560F9712"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15</w:t>
            </w:r>
          </w:p>
        </w:tc>
        <w:tc>
          <w:tcPr>
            <w:tcW w:w="683" w:type="dxa"/>
          </w:tcPr>
          <w:p w14:paraId="2F23771D" w14:textId="77777777" w:rsidR="00F57F37" w:rsidRPr="004C424A" w:rsidRDefault="00F57F37" w:rsidP="00BA184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18"/>
              </w:rPr>
            </w:pPr>
            <w:r w:rsidRPr="00F3247E">
              <w:rPr>
                <w:rFonts w:ascii="Times New Roman" w:hAnsi="Times New Roman" w:cs="Times New Roman"/>
                <w:sz w:val="20"/>
                <w:szCs w:val="18"/>
              </w:rPr>
              <w:t>100%</w:t>
            </w:r>
          </w:p>
        </w:tc>
      </w:tr>
      <w:tr w:rsidR="00F57F37" w:rsidRPr="004C424A" w14:paraId="18C53876" w14:textId="77777777" w:rsidTr="00F57F37">
        <w:tc>
          <w:tcPr>
            <w:cnfStyle w:val="001000000000" w:firstRow="0" w:lastRow="0" w:firstColumn="1" w:lastColumn="0" w:oddVBand="0" w:evenVBand="0" w:oddHBand="0" w:evenHBand="0" w:firstRowFirstColumn="0" w:firstRowLastColumn="0" w:lastRowFirstColumn="0" w:lastRowLastColumn="0"/>
            <w:tcW w:w="706" w:type="dxa"/>
          </w:tcPr>
          <w:p w14:paraId="78153212" w14:textId="77777777" w:rsidR="00F57F37" w:rsidRPr="004C424A" w:rsidRDefault="00F57F37" w:rsidP="00BA1849">
            <w:pPr>
              <w:spacing w:line="276" w:lineRule="auto"/>
              <w:jc w:val="center"/>
              <w:rPr>
                <w:rFonts w:ascii="Times New Roman" w:hAnsi="Times New Roman" w:cs="Times New Roman"/>
                <w:b/>
                <w:bCs/>
                <w:i w:val="0"/>
                <w:iCs w:val="0"/>
                <w:sz w:val="20"/>
                <w:szCs w:val="18"/>
              </w:rPr>
            </w:pPr>
            <w:r w:rsidRPr="004C424A">
              <w:rPr>
                <w:rFonts w:ascii="Times New Roman" w:hAnsi="Times New Roman" w:cs="Times New Roman"/>
                <w:b/>
                <w:bCs/>
                <w:i w:val="0"/>
                <w:iCs w:val="0"/>
                <w:sz w:val="20"/>
                <w:szCs w:val="18"/>
              </w:rPr>
              <w:t>Total</w:t>
            </w:r>
          </w:p>
        </w:tc>
        <w:tc>
          <w:tcPr>
            <w:tcW w:w="427" w:type="dxa"/>
          </w:tcPr>
          <w:p w14:paraId="602ED326"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91</w:t>
            </w:r>
          </w:p>
        </w:tc>
        <w:tc>
          <w:tcPr>
            <w:tcW w:w="762" w:type="dxa"/>
          </w:tcPr>
          <w:p w14:paraId="7F674752"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p>
        </w:tc>
        <w:tc>
          <w:tcPr>
            <w:tcW w:w="427" w:type="dxa"/>
          </w:tcPr>
          <w:p w14:paraId="382811EC"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72</w:t>
            </w:r>
          </w:p>
        </w:tc>
        <w:tc>
          <w:tcPr>
            <w:tcW w:w="762" w:type="dxa"/>
          </w:tcPr>
          <w:p w14:paraId="74444B65"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p>
        </w:tc>
        <w:tc>
          <w:tcPr>
            <w:tcW w:w="528" w:type="dxa"/>
          </w:tcPr>
          <w:p w14:paraId="7B0D5886"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148</w:t>
            </w:r>
          </w:p>
        </w:tc>
        <w:tc>
          <w:tcPr>
            <w:tcW w:w="767" w:type="dxa"/>
          </w:tcPr>
          <w:p w14:paraId="4A0A102E"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p>
        </w:tc>
        <w:tc>
          <w:tcPr>
            <w:tcW w:w="424" w:type="dxa"/>
          </w:tcPr>
          <w:p w14:paraId="7F1B8628"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37</w:t>
            </w:r>
          </w:p>
        </w:tc>
        <w:tc>
          <w:tcPr>
            <w:tcW w:w="753" w:type="dxa"/>
          </w:tcPr>
          <w:p w14:paraId="5DF69761"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p>
        </w:tc>
        <w:tc>
          <w:tcPr>
            <w:tcW w:w="424" w:type="dxa"/>
          </w:tcPr>
          <w:p w14:paraId="581A3EFA"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29</w:t>
            </w:r>
          </w:p>
        </w:tc>
        <w:tc>
          <w:tcPr>
            <w:tcW w:w="762" w:type="dxa"/>
          </w:tcPr>
          <w:p w14:paraId="01EED564"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p>
        </w:tc>
        <w:tc>
          <w:tcPr>
            <w:tcW w:w="516" w:type="dxa"/>
          </w:tcPr>
          <w:p w14:paraId="427D0544"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r w:rsidRPr="004C424A">
              <w:rPr>
                <w:rFonts w:ascii="Times New Roman" w:hAnsi="Times New Roman" w:cs="Times New Roman"/>
                <w:sz w:val="20"/>
                <w:szCs w:val="18"/>
              </w:rPr>
              <w:t>375</w:t>
            </w:r>
          </w:p>
        </w:tc>
        <w:tc>
          <w:tcPr>
            <w:tcW w:w="683" w:type="dxa"/>
          </w:tcPr>
          <w:p w14:paraId="513FD46D" w14:textId="77777777" w:rsidR="00F57F37" w:rsidRPr="004C424A" w:rsidRDefault="00F57F37" w:rsidP="00BA184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18"/>
              </w:rPr>
            </w:pPr>
          </w:p>
        </w:tc>
      </w:tr>
    </w:tbl>
    <w:p w14:paraId="086773E4" w14:textId="50956DF4" w:rsidR="00F57F37" w:rsidRPr="007056FF" w:rsidRDefault="00F57F37" w:rsidP="00BA1849">
      <w:pPr>
        <w:spacing w:line="276" w:lineRule="auto"/>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 xml:space="preserve">Using the provided table, an analysis of member’s activity was conducted, and scores </w:t>
      </w:r>
      <w:proofErr w:type="gramStart"/>
      <w:r w:rsidRPr="007056FF">
        <w:rPr>
          <w:rFonts w:ascii="Times New Roman" w:eastAsiaTheme="minorEastAsia" w:hAnsi="Times New Roman" w:cs="Times New Roman"/>
          <w:sz w:val="24"/>
          <w:szCs w:val="24"/>
        </w:rPr>
        <w:t>and  percentages</w:t>
      </w:r>
      <w:proofErr w:type="gramEnd"/>
      <w:r w:rsidRPr="007056FF">
        <w:rPr>
          <w:rFonts w:ascii="Times New Roman" w:eastAsiaTheme="minorEastAsia" w:hAnsi="Times New Roman" w:cs="Times New Roman"/>
          <w:sz w:val="24"/>
          <w:szCs w:val="24"/>
        </w:rPr>
        <w:t xml:space="preserve"> were assigned as outlined below:</w:t>
      </w:r>
    </w:p>
    <w:p w14:paraId="03D5B305" w14:textId="77777777" w:rsidR="00F57F37" w:rsidRPr="007056FF" w:rsidRDefault="00F57F37" w:rsidP="00BA1849">
      <w:pPr>
        <w:spacing w:after="0" w:line="276" w:lineRule="auto"/>
        <w:ind w:firstLine="720"/>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The total frequency of Always alternative</w:t>
      </w:r>
      <w:r w:rsidRPr="007056FF">
        <w:rPr>
          <w:rFonts w:ascii="Times New Roman" w:eastAsiaTheme="minorEastAsia" w:hAnsi="Times New Roman" w:cs="Times New Roman"/>
          <w:sz w:val="24"/>
          <w:szCs w:val="24"/>
        </w:rPr>
        <w:tab/>
        <w:t xml:space="preserve">5 x 91 </w:t>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t>= 455</w:t>
      </w:r>
    </w:p>
    <w:p w14:paraId="38417B58" w14:textId="77777777" w:rsidR="00F57F37" w:rsidRPr="007056FF" w:rsidRDefault="00F57F37" w:rsidP="00BA1849">
      <w:pPr>
        <w:spacing w:after="0" w:line="276" w:lineRule="auto"/>
        <w:ind w:firstLine="720"/>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The total frequency of Always alternative</w:t>
      </w:r>
      <w:r w:rsidRPr="007056FF">
        <w:rPr>
          <w:rFonts w:ascii="Times New Roman" w:eastAsiaTheme="minorEastAsia" w:hAnsi="Times New Roman" w:cs="Times New Roman"/>
          <w:sz w:val="24"/>
          <w:szCs w:val="24"/>
        </w:rPr>
        <w:tab/>
        <w:t xml:space="preserve">4 x 72 </w:t>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t>= 288</w:t>
      </w:r>
    </w:p>
    <w:p w14:paraId="43259F1C" w14:textId="77777777" w:rsidR="00F57F37" w:rsidRPr="007056FF" w:rsidRDefault="00F57F37" w:rsidP="00BA1849">
      <w:pPr>
        <w:spacing w:after="0" w:line="276" w:lineRule="auto"/>
        <w:ind w:firstLine="720"/>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The total frequency of Always alternative</w:t>
      </w:r>
      <w:r w:rsidRPr="007056FF">
        <w:rPr>
          <w:rFonts w:ascii="Times New Roman" w:eastAsiaTheme="minorEastAsia" w:hAnsi="Times New Roman" w:cs="Times New Roman"/>
          <w:sz w:val="24"/>
          <w:szCs w:val="24"/>
        </w:rPr>
        <w:tab/>
        <w:t xml:space="preserve">3 </w:t>
      </w:r>
      <w:proofErr w:type="gramStart"/>
      <w:r w:rsidRPr="007056FF">
        <w:rPr>
          <w:rFonts w:ascii="Times New Roman" w:eastAsiaTheme="minorEastAsia" w:hAnsi="Times New Roman" w:cs="Times New Roman"/>
          <w:sz w:val="24"/>
          <w:szCs w:val="24"/>
        </w:rPr>
        <w:t>x  148</w:t>
      </w:r>
      <w:proofErr w:type="gramEnd"/>
      <w:r w:rsidRPr="007056FF">
        <w:rPr>
          <w:rFonts w:ascii="Times New Roman" w:eastAsiaTheme="minorEastAsia" w:hAnsi="Times New Roman" w:cs="Times New Roman"/>
          <w:sz w:val="24"/>
          <w:szCs w:val="24"/>
        </w:rPr>
        <w:tab/>
        <w:t>= 444</w:t>
      </w:r>
    </w:p>
    <w:p w14:paraId="1555BB3C" w14:textId="77777777" w:rsidR="00F57F37" w:rsidRPr="007056FF" w:rsidRDefault="00F57F37" w:rsidP="00BA1849">
      <w:pPr>
        <w:spacing w:after="0" w:line="276" w:lineRule="auto"/>
        <w:ind w:firstLine="720"/>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The total frequency of Always alternative</w:t>
      </w:r>
      <w:r w:rsidRPr="007056FF">
        <w:rPr>
          <w:rFonts w:ascii="Times New Roman" w:eastAsiaTheme="minorEastAsia" w:hAnsi="Times New Roman" w:cs="Times New Roman"/>
          <w:sz w:val="24"/>
          <w:szCs w:val="24"/>
        </w:rPr>
        <w:tab/>
        <w:t>2 x 37</w:t>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t>= 74</w:t>
      </w:r>
    </w:p>
    <w:p w14:paraId="14FC99E8" w14:textId="77777777" w:rsidR="00F57F37" w:rsidRPr="007056FF" w:rsidRDefault="00F57F37" w:rsidP="00BA1849">
      <w:pPr>
        <w:spacing w:after="0" w:line="276" w:lineRule="auto"/>
        <w:ind w:firstLine="720"/>
        <w:rPr>
          <w:rFonts w:ascii="Times New Roman" w:eastAsiaTheme="minorEastAsia" w:hAnsi="Times New Roman" w:cs="Times New Roman"/>
          <w:sz w:val="24"/>
          <w:szCs w:val="24"/>
        </w:rPr>
      </w:pPr>
      <w:r w:rsidRPr="007056FF">
        <w:rPr>
          <w:rFonts w:ascii="Times New Roman" w:eastAsiaTheme="minorEastAsia" w:hAnsi="Times New Roman" w:cs="Times New Roman"/>
          <w:noProof/>
          <w:sz w:val="24"/>
          <w:szCs w:val="24"/>
        </w:rPr>
        <mc:AlternateContent>
          <mc:Choice Requires="wps">
            <w:drawing>
              <wp:anchor distT="0" distB="0" distL="114300" distR="114300" simplePos="0" relativeHeight="251659264" behindDoc="0" locked="0" layoutInCell="1" allowOverlap="1" wp14:anchorId="275AE921" wp14:editId="65AE6BBB">
                <wp:simplePos x="0" y="0"/>
                <wp:positionH relativeFrom="column">
                  <wp:posOffset>383068</wp:posOffset>
                </wp:positionH>
                <wp:positionV relativeFrom="paragraph">
                  <wp:posOffset>183515</wp:posOffset>
                </wp:positionV>
                <wp:extent cx="4363452" cy="0"/>
                <wp:effectExtent l="0" t="0" r="0" b="0"/>
                <wp:wrapNone/>
                <wp:docPr id="895630950" name="Straight Connector 1"/>
                <wp:cNvGraphicFramePr/>
                <a:graphic xmlns:a="http://schemas.openxmlformats.org/drawingml/2006/main">
                  <a:graphicData uri="http://schemas.microsoft.com/office/word/2010/wordprocessingShape">
                    <wps:wsp>
                      <wps:cNvCnPr/>
                      <wps:spPr>
                        <a:xfrm>
                          <a:off x="0" y="0"/>
                          <a:ext cx="436345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BDC2CD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15pt,14.45pt" to="373.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" strokecolor="black [3200]" strokeweight="1pt">
                <v:stroke joinstyle="miter"/>
              </v:line>
            </w:pict>
          </mc:Fallback>
        </mc:AlternateContent>
      </w:r>
      <w:r w:rsidRPr="007056FF">
        <w:rPr>
          <w:rFonts w:ascii="Times New Roman" w:eastAsiaTheme="minorEastAsia" w:hAnsi="Times New Roman" w:cs="Times New Roman"/>
          <w:sz w:val="24"/>
          <w:szCs w:val="24"/>
        </w:rPr>
        <w:t>The total frequency of Always alternative</w:t>
      </w:r>
      <w:r w:rsidRPr="007056FF">
        <w:rPr>
          <w:rFonts w:ascii="Times New Roman" w:eastAsiaTheme="minorEastAsia" w:hAnsi="Times New Roman" w:cs="Times New Roman"/>
          <w:sz w:val="24"/>
          <w:szCs w:val="24"/>
        </w:rPr>
        <w:tab/>
        <w:t>1 x 29</w:t>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t>= 29</w:t>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b/>
          <w:bCs/>
          <w:sz w:val="24"/>
          <w:szCs w:val="24"/>
        </w:rPr>
        <w:t>+</w:t>
      </w:r>
    </w:p>
    <w:p w14:paraId="39A91A18" w14:textId="77777777" w:rsidR="00F57F37" w:rsidRPr="007056FF" w:rsidRDefault="00F57F37" w:rsidP="00BA1849">
      <w:pPr>
        <w:spacing w:after="0" w:line="276" w:lineRule="auto"/>
        <w:ind w:firstLine="720"/>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r>
      <w:r w:rsidRPr="007056FF">
        <w:rPr>
          <w:rFonts w:ascii="Times New Roman" w:eastAsiaTheme="minorEastAsia" w:hAnsi="Times New Roman" w:cs="Times New Roman"/>
          <w:sz w:val="24"/>
          <w:szCs w:val="24"/>
        </w:rPr>
        <w:tab/>
        <w:t>1.290</w:t>
      </w:r>
    </w:p>
    <w:p w14:paraId="5F7109EC" w14:textId="003AEB80" w:rsidR="007056FF" w:rsidRPr="007056FF" w:rsidRDefault="007056FF" w:rsidP="00BA1849">
      <w:pPr>
        <w:spacing w:line="276" w:lineRule="auto"/>
        <w:rPr>
          <w:rFonts w:ascii="Times New Roman" w:eastAsiaTheme="minorEastAsia" w:hAnsi="Times New Roman" w:cs="Times New Roman"/>
          <w:sz w:val="24"/>
          <w:szCs w:val="24"/>
        </w:rPr>
      </w:pPr>
      <w:r>
        <w:rPr>
          <w:rFonts w:eastAsiaTheme="minorEastAsia"/>
          <w:sz w:val="24"/>
          <w:szCs w:val="24"/>
        </w:rPr>
        <w:t xml:space="preserve">       </w:t>
      </w:r>
      <w:r w:rsidRPr="007056FF">
        <w:rPr>
          <w:rFonts w:ascii="Times New Roman" w:eastAsiaTheme="minorEastAsia" w:hAnsi="Times New Roman" w:cs="Times New Roman"/>
          <w:sz w:val="24"/>
          <w:szCs w:val="24"/>
        </w:rPr>
        <w:t>The ideal total score of the whole item should be 5 x 25 x 15 = 1.875 (if all respondents answer Always). However, the total score from the calculation was 1.290.</w:t>
      </w:r>
    </w:p>
    <w:p w14:paraId="0E969AFF" w14:textId="400CF54B" w:rsidR="007056FF" w:rsidRPr="007056FF" w:rsidRDefault="007056FF" w:rsidP="00BA1849">
      <w:pPr>
        <w:spacing w:line="276" w:lineRule="auto"/>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 xml:space="preserve">     To determine the percentage of members’ activity can be calculated by using the formula below:</w:t>
      </w:r>
    </w:p>
    <w:p w14:paraId="42C4F091" w14:textId="77777777" w:rsidR="007056FF" w:rsidRPr="00F13872" w:rsidRDefault="007056FF" w:rsidP="00BA1849">
      <w:pPr>
        <w:spacing w:line="276" w:lineRule="auto"/>
        <w:ind w:firstLine="540"/>
        <w:jc w:val="both"/>
        <w:rPr>
          <w:rFonts w:ascii="Times New Roman" w:eastAsiaTheme="minorEastAsia" w:hAnsi="Times New Roman" w:cs="Times New Roman"/>
        </w:rPr>
      </w:pPr>
      <w:r w:rsidRPr="00F13872">
        <w:rPr>
          <w:rFonts w:ascii="Times New Roman" w:eastAsiaTheme="minorEastAsia" w:hAnsi="Times New Roman" w:cs="Times New Roman"/>
        </w:rPr>
        <w:t xml:space="preserve">       P</w:t>
      </w:r>
      <w:r w:rsidRPr="00F1387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w:rPr>
                <w:rFonts w:ascii="Cambria Math" w:eastAsiaTheme="minorEastAsia" w:hAnsi="Cambria Math" w:cs="Times New Roman"/>
              </w:rPr>
              <m:t xml:space="preserve"> F </m:t>
            </m:r>
          </m:num>
          <m:den>
            <m:r>
              <w:rPr>
                <w:rFonts w:ascii="Cambria Math" w:eastAsiaTheme="minorEastAsia" w:hAnsi="Cambria Math" w:cs="Times New Roman"/>
              </w:rPr>
              <m:t>N</m:t>
            </m:r>
          </m:den>
        </m:f>
        <m:r>
          <w:rPr>
            <w:rFonts w:ascii="Cambria Math" w:eastAsiaTheme="minorEastAsia" w:hAnsi="Cambria Math" w:cs="Times New Roman"/>
          </w:rPr>
          <m:t>×100</m:t>
        </m:r>
      </m:oMath>
    </w:p>
    <w:p w14:paraId="184DD2E7" w14:textId="77777777" w:rsidR="007056FF" w:rsidRPr="00F13872" w:rsidRDefault="007056FF" w:rsidP="00BA1849">
      <w:pPr>
        <w:spacing w:line="276" w:lineRule="auto"/>
        <w:ind w:firstLine="810"/>
        <w:jc w:val="both"/>
        <w:rPr>
          <w:rFonts w:ascii="Times New Roman" w:eastAsiaTheme="minorEastAsia" w:hAnsi="Times New Roman" w:cs="Times New Roman"/>
        </w:rPr>
      </w:pPr>
      <w:r w:rsidRPr="00F13872">
        <w:rPr>
          <w:rFonts w:ascii="Times New Roman" w:eastAsiaTheme="minorEastAsia" w:hAnsi="Times New Roman" w:cs="Times New Roman"/>
        </w:rPr>
        <w:tab/>
        <w:t xml:space="preserve">= </w:t>
      </w:r>
      <m:oMath>
        <m:f>
          <m:fPr>
            <m:ctrlPr>
              <w:rPr>
                <w:rFonts w:ascii="Cambria Math" w:eastAsiaTheme="minorEastAsia" w:hAnsi="Cambria Math" w:cs="Times New Roman"/>
              </w:rPr>
            </m:ctrlPr>
          </m:fPr>
          <m:num>
            <m:r>
              <w:rPr>
                <w:rFonts w:ascii="Cambria Math" w:eastAsiaTheme="minorEastAsia" w:hAnsi="Cambria Math" w:cs="Times New Roman"/>
              </w:rPr>
              <m:t xml:space="preserve"> 1290 </m:t>
            </m:r>
          </m:num>
          <m:den>
            <m:r>
              <w:rPr>
                <w:rFonts w:ascii="Cambria Math" w:eastAsiaTheme="minorEastAsia" w:hAnsi="Cambria Math" w:cs="Times New Roman"/>
              </w:rPr>
              <m:t>1875</m:t>
            </m:r>
          </m:den>
        </m:f>
        <m:r>
          <w:rPr>
            <w:rFonts w:ascii="Cambria Math" w:eastAsiaTheme="minorEastAsia" w:hAnsi="Cambria Math" w:cs="Times New Roman"/>
          </w:rPr>
          <m:t>×100</m:t>
        </m:r>
      </m:oMath>
    </w:p>
    <w:p w14:paraId="7CA0B4CB" w14:textId="77777777" w:rsidR="007056FF" w:rsidRPr="00F13872" w:rsidRDefault="007056FF" w:rsidP="00BA1849">
      <w:pPr>
        <w:spacing w:line="276" w:lineRule="auto"/>
        <w:ind w:firstLine="810"/>
        <w:jc w:val="both"/>
        <w:rPr>
          <w:rFonts w:ascii="Times New Roman" w:eastAsiaTheme="minorEastAsia" w:hAnsi="Times New Roman" w:cs="Times New Roman"/>
        </w:rPr>
      </w:pPr>
      <w:r w:rsidRPr="00F13872">
        <w:rPr>
          <w:rFonts w:ascii="Times New Roman" w:eastAsiaTheme="minorEastAsia" w:hAnsi="Times New Roman" w:cs="Times New Roman"/>
        </w:rPr>
        <w:tab/>
        <w:t>= 68,8%</w:t>
      </w:r>
    </w:p>
    <w:p w14:paraId="02C614F9" w14:textId="77777777" w:rsidR="00BA1849" w:rsidRDefault="007056FF" w:rsidP="00BA1849">
      <w:pPr>
        <w:spacing w:after="0" w:line="276" w:lineRule="auto"/>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t xml:space="preserve">     </w:t>
      </w:r>
    </w:p>
    <w:p w14:paraId="3C236F83" w14:textId="77777777" w:rsidR="00BA1849" w:rsidRDefault="00BA1849">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3C44B786" w14:textId="041F343B" w:rsidR="007056FF" w:rsidRPr="007056FF" w:rsidRDefault="007056FF" w:rsidP="00BA1849">
      <w:pPr>
        <w:spacing w:after="0" w:line="360" w:lineRule="auto"/>
        <w:rPr>
          <w:rFonts w:ascii="Times New Roman" w:eastAsiaTheme="minorEastAsia" w:hAnsi="Times New Roman" w:cs="Times New Roman"/>
          <w:sz w:val="24"/>
          <w:szCs w:val="24"/>
        </w:rPr>
      </w:pPr>
      <w:r w:rsidRPr="007056FF">
        <w:rPr>
          <w:rFonts w:ascii="Times New Roman" w:eastAsiaTheme="minorEastAsia" w:hAnsi="Times New Roman" w:cs="Times New Roman"/>
          <w:sz w:val="24"/>
          <w:szCs w:val="24"/>
        </w:rPr>
        <w:lastRenderedPageBreak/>
        <w:t xml:space="preserve">  To interpret the level of member’s activity, the scale below is used:</w:t>
      </w:r>
    </w:p>
    <w:tbl>
      <w:tblPr>
        <w:tblpPr w:leftFromText="180" w:rightFromText="180" w:vertAnchor="text" w:horzAnchor="margin" w:tblpXSpec="center"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8"/>
        <w:gridCol w:w="2693"/>
      </w:tblGrid>
      <w:tr w:rsidR="00BA1849" w:rsidRPr="003F6E3E" w14:paraId="7F8ABCFA" w14:textId="77777777" w:rsidTr="00BA1849">
        <w:trPr>
          <w:trHeight w:val="275"/>
        </w:trPr>
        <w:tc>
          <w:tcPr>
            <w:tcW w:w="2708" w:type="dxa"/>
          </w:tcPr>
          <w:p w14:paraId="4841CFC4" w14:textId="77777777" w:rsidR="00BA1849" w:rsidRPr="003F6E3E" w:rsidRDefault="00BA1849" w:rsidP="00BA1849">
            <w:pPr>
              <w:pStyle w:val="TableParagraph"/>
              <w:spacing w:line="276" w:lineRule="auto"/>
              <w:ind w:left="992" w:right="984"/>
              <w:jc w:val="center"/>
              <w:rPr>
                <w:b/>
                <w:sz w:val="24"/>
                <w:szCs w:val="24"/>
              </w:rPr>
            </w:pPr>
            <w:bookmarkStart w:id="1" w:name="_Hlk158930295"/>
            <w:r w:rsidRPr="003F6E3E">
              <w:rPr>
                <w:b/>
                <w:sz w:val="24"/>
                <w:szCs w:val="24"/>
              </w:rPr>
              <w:t>Score</w:t>
            </w:r>
          </w:p>
        </w:tc>
        <w:tc>
          <w:tcPr>
            <w:tcW w:w="2693" w:type="dxa"/>
          </w:tcPr>
          <w:p w14:paraId="1FCC66A6" w14:textId="77777777" w:rsidR="00BA1849" w:rsidRPr="003F6E3E" w:rsidRDefault="00BA1849" w:rsidP="00BA1849">
            <w:pPr>
              <w:pStyle w:val="TableParagraph"/>
              <w:spacing w:line="276" w:lineRule="auto"/>
              <w:ind w:left="775" w:right="775"/>
              <w:jc w:val="center"/>
              <w:rPr>
                <w:b/>
                <w:sz w:val="24"/>
                <w:szCs w:val="24"/>
              </w:rPr>
            </w:pPr>
            <w:r w:rsidRPr="003F6E3E">
              <w:rPr>
                <w:b/>
                <w:sz w:val="24"/>
                <w:szCs w:val="24"/>
              </w:rPr>
              <w:t>Categories</w:t>
            </w:r>
          </w:p>
        </w:tc>
      </w:tr>
      <w:tr w:rsidR="00BA1849" w:rsidRPr="003F6E3E" w14:paraId="07573DFC" w14:textId="77777777" w:rsidTr="00BA1849">
        <w:trPr>
          <w:trHeight w:val="275"/>
        </w:trPr>
        <w:tc>
          <w:tcPr>
            <w:tcW w:w="2708" w:type="dxa"/>
          </w:tcPr>
          <w:p w14:paraId="0880B863" w14:textId="77777777" w:rsidR="00BA1849" w:rsidRPr="003F6E3E" w:rsidRDefault="00BA1849" w:rsidP="00BA1849">
            <w:pPr>
              <w:pStyle w:val="TableParagraph"/>
              <w:spacing w:line="276" w:lineRule="auto"/>
              <w:ind w:left="992" w:right="729" w:hanging="272"/>
              <w:jc w:val="center"/>
              <w:rPr>
                <w:sz w:val="24"/>
                <w:szCs w:val="24"/>
              </w:rPr>
            </w:pPr>
            <w:r w:rsidRPr="003F6E3E">
              <w:rPr>
                <w:sz w:val="24"/>
                <w:szCs w:val="24"/>
              </w:rPr>
              <w:t>80</w:t>
            </w:r>
            <w:r>
              <w:rPr>
                <w:sz w:val="24"/>
                <w:szCs w:val="24"/>
              </w:rPr>
              <w:t xml:space="preserve">% </w:t>
            </w:r>
            <w:r w:rsidRPr="003F6E3E">
              <w:rPr>
                <w:sz w:val="24"/>
                <w:szCs w:val="24"/>
              </w:rPr>
              <w:t>-</w:t>
            </w:r>
            <w:r>
              <w:rPr>
                <w:sz w:val="24"/>
                <w:szCs w:val="24"/>
              </w:rPr>
              <w:t xml:space="preserve"> </w:t>
            </w:r>
            <w:r w:rsidRPr="003F6E3E">
              <w:rPr>
                <w:sz w:val="24"/>
                <w:szCs w:val="24"/>
              </w:rPr>
              <w:t>100</w:t>
            </w:r>
            <w:r>
              <w:rPr>
                <w:sz w:val="24"/>
                <w:szCs w:val="24"/>
              </w:rPr>
              <w:t>%</w:t>
            </w:r>
          </w:p>
        </w:tc>
        <w:tc>
          <w:tcPr>
            <w:tcW w:w="2693" w:type="dxa"/>
          </w:tcPr>
          <w:p w14:paraId="4D2E614A" w14:textId="77777777" w:rsidR="00BA1849" w:rsidRPr="003F6E3E" w:rsidRDefault="00BA1849" w:rsidP="00BA1849">
            <w:pPr>
              <w:pStyle w:val="TableParagraph"/>
              <w:spacing w:line="276" w:lineRule="auto"/>
              <w:ind w:left="775" w:right="773"/>
              <w:jc w:val="center"/>
              <w:rPr>
                <w:sz w:val="24"/>
                <w:szCs w:val="24"/>
              </w:rPr>
            </w:pPr>
            <w:r w:rsidRPr="003F6E3E">
              <w:rPr>
                <w:sz w:val="24"/>
                <w:szCs w:val="24"/>
              </w:rPr>
              <w:t>Very</w:t>
            </w:r>
            <w:r w:rsidRPr="003F6E3E">
              <w:rPr>
                <w:spacing w:val="-13"/>
                <w:sz w:val="24"/>
                <w:szCs w:val="24"/>
              </w:rPr>
              <w:t xml:space="preserve"> </w:t>
            </w:r>
            <w:r w:rsidRPr="003F6E3E">
              <w:rPr>
                <w:sz w:val="24"/>
                <w:szCs w:val="24"/>
              </w:rPr>
              <w:t>Good</w:t>
            </w:r>
          </w:p>
        </w:tc>
      </w:tr>
      <w:tr w:rsidR="00BA1849" w:rsidRPr="003F6E3E" w14:paraId="3DC4A437" w14:textId="77777777" w:rsidTr="00BA1849">
        <w:trPr>
          <w:trHeight w:val="275"/>
        </w:trPr>
        <w:tc>
          <w:tcPr>
            <w:tcW w:w="2708" w:type="dxa"/>
          </w:tcPr>
          <w:p w14:paraId="38F1A7D1" w14:textId="77777777" w:rsidR="00BA1849" w:rsidRPr="003F6E3E" w:rsidRDefault="00BA1849" w:rsidP="00BA1849">
            <w:pPr>
              <w:pStyle w:val="TableParagraph"/>
              <w:spacing w:line="276" w:lineRule="auto"/>
              <w:ind w:left="992" w:right="729" w:hanging="272"/>
              <w:jc w:val="center"/>
              <w:rPr>
                <w:sz w:val="24"/>
                <w:szCs w:val="24"/>
              </w:rPr>
            </w:pPr>
            <w:r w:rsidRPr="003F6E3E">
              <w:rPr>
                <w:sz w:val="24"/>
                <w:szCs w:val="24"/>
              </w:rPr>
              <w:t>66</w:t>
            </w:r>
            <w:r>
              <w:rPr>
                <w:sz w:val="24"/>
                <w:szCs w:val="24"/>
              </w:rPr>
              <w:t xml:space="preserve">% </w:t>
            </w:r>
            <w:r w:rsidRPr="003F6E3E">
              <w:rPr>
                <w:sz w:val="24"/>
                <w:szCs w:val="24"/>
              </w:rPr>
              <w:t>-</w:t>
            </w:r>
            <w:r>
              <w:rPr>
                <w:sz w:val="24"/>
                <w:szCs w:val="24"/>
              </w:rPr>
              <w:t xml:space="preserve"> </w:t>
            </w:r>
            <w:r w:rsidRPr="003F6E3E">
              <w:rPr>
                <w:sz w:val="24"/>
                <w:szCs w:val="24"/>
              </w:rPr>
              <w:t>79</w:t>
            </w:r>
            <w:r>
              <w:rPr>
                <w:sz w:val="24"/>
                <w:szCs w:val="24"/>
              </w:rPr>
              <w:t>%</w:t>
            </w:r>
          </w:p>
        </w:tc>
        <w:tc>
          <w:tcPr>
            <w:tcW w:w="2693" w:type="dxa"/>
          </w:tcPr>
          <w:p w14:paraId="29BFCA67" w14:textId="77777777" w:rsidR="00BA1849" w:rsidRPr="003F6E3E" w:rsidRDefault="00BA1849" w:rsidP="00BA1849">
            <w:pPr>
              <w:pStyle w:val="TableParagraph"/>
              <w:spacing w:line="276" w:lineRule="auto"/>
              <w:ind w:left="775" w:right="770"/>
              <w:jc w:val="center"/>
              <w:rPr>
                <w:sz w:val="24"/>
                <w:szCs w:val="24"/>
              </w:rPr>
            </w:pPr>
            <w:r w:rsidRPr="003F6E3E">
              <w:rPr>
                <w:sz w:val="24"/>
                <w:szCs w:val="24"/>
              </w:rPr>
              <w:t>Good</w:t>
            </w:r>
          </w:p>
        </w:tc>
      </w:tr>
      <w:tr w:rsidR="00BA1849" w:rsidRPr="003F6E3E" w14:paraId="3A30B0D4" w14:textId="77777777" w:rsidTr="00BA1849">
        <w:trPr>
          <w:trHeight w:val="275"/>
        </w:trPr>
        <w:tc>
          <w:tcPr>
            <w:tcW w:w="2708" w:type="dxa"/>
          </w:tcPr>
          <w:p w14:paraId="3BDCA0CE" w14:textId="77777777" w:rsidR="00BA1849" w:rsidRPr="003F6E3E" w:rsidRDefault="00BA1849" w:rsidP="00BA1849">
            <w:pPr>
              <w:pStyle w:val="TableParagraph"/>
              <w:spacing w:line="276" w:lineRule="auto"/>
              <w:ind w:left="992" w:right="729" w:hanging="272"/>
              <w:jc w:val="center"/>
              <w:rPr>
                <w:sz w:val="24"/>
                <w:szCs w:val="24"/>
              </w:rPr>
            </w:pPr>
            <w:r w:rsidRPr="003F6E3E">
              <w:rPr>
                <w:sz w:val="24"/>
                <w:szCs w:val="24"/>
              </w:rPr>
              <w:t>56</w:t>
            </w:r>
            <w:r>
              <w:rPr>
                <w:sz w:val="24"/>
                <w:szCs w:val="24"/>
              </w:rPr>
              <w:t xml:space="preserve">% </w:t>
            </w:r>
            <w:r w:rsidRPr="003F6E3E">
              <w:rPr>
                <w:sz w:val="24"/>
                <w:szCs w:val="24"/>
              </w:rPr>
              <w:t>-</w:t>
            </w:r>
            <w:r>
              <w:rPr>
                <w:sz w:val="24"/>
                <w:szCs w:val="24"/>
              </w:rPr>
              <w:t xml:space="preserve"> </w:t>
            </w:r>
            <w:r w:rsidRPr="003F6E3E">
              <w:rPr>
                <w:sz w:val="24"/>
                <w:szCs w:val="24"/>
              </w:rPr>
              <w:t>65</w:t>
            </w:r>
            <w:r>
              <w:rPr>
                <w:sz w:val="24"/>
                <w:szCs w:val="24"/>
              </w:rPr>
              <w:t>%</w:t>
            </w:r>
          </w:p>
        </w:tc>
        <w:tc>
          <w:tcPr>
            <w:tcW w:w="2693" w:type="dxa"/>
          </w:tcPr>
          <w:p w14:paraId="1A11DBF9" w14:textId="77777777" w:rsidR="00BA1849" w:rsidRPr="003F6E3E" w:rsidRDefault="00BA1849" w:rsidP="00BA1849">
            <w:pPr>
              <w:pStyle w:val="TableParagraph"/>
              <w:spacing w:line="276" w:lineRule="auto"/>
              <w:ind w:left="775" w:right="772"/>
              <w:jc w:val="center"/>
              <w:rPr>
                <w:sz w:val="24"/>
                <w:szCs w:val="24"/>
              </w:rPr>
            </w:pPr>
            <w:r w:rsidRPr="003F6E3E">
              <w:rPr>
                <w:sz w:val="24"/>
                <w:szCs w:val="24"/>
              </w:rPr>
              <w:t>Enough</w:t>
            </w:r>
          </w:p>
        </w:tc>
      </w:tr>
      <w:tr w:rsidR="00BA1849" w:rsidRPr="003F6E3E" w14:paraId="5ED8D32C" w14:textId="77777777" w:rsidTr="00BA1849">
        <w:trPr>
          <w:trHeight w:val="275"/>
        </w:trPr>
        <w:tc>
          <w:tcPr>
            <w:tcW w:w="2708" w:type="dxa"/>
          </w:tcPr>
          <w:p w14:paraId="78FC98E4" w14:textId="77777777" w:rsidR="00BA1849" w:rsidRPr="003F6E3E" w:rsidRDefault="00BA1849" w:rsidP="00BA1849">
            <w:pPr>
              <w:pStyle w:val="TableParagraph"/>
              <w:spacing w:line="276" w:lineRule="auto"/>
              <w:ind w:left="992" w:right="729" w:hanging="272"/>
              <w:jc w:val="center"/>
              <w:rPr>
                <w:sz w:val="24"/>
                <w:szCs w:val="24"/>
              </w:rPr>
            </w:pPr>
            <w:r w:rsidRPr="003F6E3E">
              <w:rPr>
                <w:sz w:val="24"/>
                <w:szCs w:val="24"/>
              </w:rPr>
              <w:t>40</w:t>
            </w:r>
            <w:r>
              <w:rPr>
                <w:sz w:val="24"/>
                <w:szCs w:val="24"/>
              </w:rPr>
              <w:t xml:space="preserve">% </w:t>
            </w:r>
            <w:r w:rsidRPr="003F6E3E">
              <w:rPr>
                <w:sz w:val="24"/>
                <w:szCs w:val="24"/>
              </w:rPr>
              <w:t>-</w:t>
            </w:r>
            <w:r>
              <w:rPr>
                <w:sz w:val="24"/>
                <w:szCs w:val="24"/>
              </w:rPr>
              <w:t xml:space="preserve"> </w:t>
            </w:r>
            <w:r w:rsidRPr="003F6E3E">
              <w:rPr>
                <w:sz w:val="24"/>
                <w:szCs w:val="24"/>
              </w:rPr>
              <w:t>55</w:t>
            </w:r>
            <w:r>
              <w:rPr>
                <w:sz w:val="24"/>
                <w:szCs w:val="24"/>
              </w:rPr>
              <w:t>%</w:t>
            </w:r>
          </w:p>
        </w:tc>
        <w:tc>
          <w:tcPr>
            <w:tcW w:w="2693" w:type="dxa"/>
          </w:tcPr>
          <w:p w14:paraId="0D8267E7" w14:textId="77777777" w:rsidR="00BA1849" w:rsidRPr="003F6E3E" w:rsidRDefault="00BA1849" w:rsidP="00BA1849">
            <w:pPr>
              <w:pStyle w:val="TableParagraph"/>
              <w:spacing w:line="276" w:lineRule="auto"/>
              <w:ind w:left="775" w:right="773"/>
              <w:jc w:val="center"/>
              <w:rPr>
                <w:sz w:val="24"/>
                <w:szCs w:val="24"/>
              </w:rPr>
            </w:pPr>
            <w:r w:rsidRPr="003F6E3E">
              <w:rPr>
                <w:sz w:val="24"/>
                <w:szCs w:val="24"/>
              </w:rPr>
              <w:t>Less</w:t>
            </w:r>
          </w:p>
        </w:tc>
      </w:tr>
      <w:tr w:rsidR="00BA1849" w:rsidRPr="003F6E3E" w14:paraId="71760F36" w14:textId="77777777" w:rsidTr="00BA1849">
        <w:trPr>
          <w:trHeight w:val="278"/>
        </w:trPr>
        <w:tc>
          <w:tcPr>
            <w:tcW w:w="2708" w:type="dxa"/>
          </w:tcPr>
          <w:p w14:paraId="3F2A190C" w14:textId="77777777" w:rsidR="00BA1849" w:rsidRPr="003F6E3E" w:rsidRDefault="00BA1849" w:rsidP="00BA1849">
            <w:pPr>
              <w:pStyle w:val="TableParagraph"/>
              <w:spacing w:line="276" w:lineRule="auto"/>
              <w:ind w:left="992" w:right="729" w:hanging="272"/>
              <w:jc w:val="center"/>
              <w:rPr>
                <w:sz w:val="24"/>
                <w:szCs w:val="24"/>
              </w:rPr>
            </w:pPr>
            <w:r w:rsidRPr="003F6E3E">
              <w:rPr>
                <w:sz w:val="24"/>
                <w:szCs w:val="24"/>
              </w:rPr>
              <w:t>30</w:t>
            </w:r>
            <w:r>
              <w:rPr>
                <w:sz w:val="24"/>
                <w:szCs w:val="24"/>
              </w:rPr>
              <w:t xml:space="preserve">% </w:t>
            </w:r>
            <w:r w:rsidRPr="003F6E3E">
              <w:rPr>
                <w:sz w:val="24"/>
                <w:szCs w:val="24"/>
              </w:rPr>
              <w:t>-</w:t>
            </w:r>
            <w:r>
              <w:rPr>
                <w:sz w:val="24"/>
                <w:szCs w:val="24"/>
              </w:rPr>
              <w:t xml:space="preserve"> </w:t>
            </w:r>
            <w:r w:rsidRPr="003F6E3E">
              <w:rPr>
                <w:sz w:val="24"/>
                <w:szCs w:val="24"/>
              </w:rPr>
              <w:t>39</w:t>
            </w:r>
            <w:r>
              <w:rPr>
                <w:sz w:val="24"/>
                <w:szCs w:val="24"/>
              </w:rPr>
              <w:t>%</w:t>
            </w:r>
          </w:p>
        </w:tc>
        <w:tc>
          <w:tcPr>
            <w:tcW w:w="2693" w:type="dxa"/>
          </w:tcPr>
          <w:p w14:paraId="4D0FC7F0" w14:textId="77777777" w:rsidR="00BA1849" w:rsidRPr="003F6E3E" w:rsidRDefault="00BA1849" w:rsidP="00BA1849">
            <w:pPr>
              <w:pStyle w:val="TableParagraph"/>
              <w:spacing w:before="2" w:line="276" w:lineRule="auto"/>
              <w:ind w:left="775" w:right="772"/>
              <w:jc w:val="center"/>
              <w:rPr>
                <w:sz w:val="24"/>
                <w:szCs w:val="24"/>
              </w:rPr>
            </w:pPr>
            <w:r w:rsidRPr="003F6E3E">
              <w:rPr>
                <w:sz w:val="24"/>
                <w:szCs w:val="24"/>
              </w:rPr>
              <w:t>Fail</w:t>
            </w:r>
          </w:p>
        </w:tc>
      </w:tr>
      <w:bookmarkEnd w:id="1"/>
    </w:tbl>
    <w:p w14:paraId="0280B7C4" w14:textId="77777777" w:rsidR="00F57F37" w:rsidRPr="00BA1849" w:rsidRDefault="00F57F37" w:rsidP="00BA1849">
      <w:pPr>
        <w:spacing w:line="276" w:lineRule="auto"/>
        <w:rPr>
          <w:rFonts w:eastAsiaTheme="minorEastAsia"/>
          <w:sz w:val="14"/>
          <w:szCs w:val="14"/>
        </w:rPr>
      </w:pPr>
    </w:p>
    <w:p w14:paraId="12934359" w14:textId="77777777" w:rsidR="00E1020E" w:rsidRDefault="00E1020E" w:rsidP="00BA1849">
      <w:pPr>
        <w:tabs>
          <w:tab w:val="left" w:pos="1497"/>
        </w:tabs>
        <w:spacing w:line="276" w:lineRule="auto"/>
      </w:pPr>
    </w:p>
    <w:p w14:paraId="24E2954C" w14:textId="77777777" w:rsidR="000051AB" w:rsidRDefault="000051AB" w:rsidP="00BA1849">
      <w:pPr>
        <w:tabs>
          <w:tab w:val="left" w:pos="1497"/>
        </w:tabs>
        <w:spacing w:line="276" w:lineRule="auto"/>
      </w:pPr>
    </w:p>
    <w:p w14:paraId="32EBCCBF" w14:textId="77777777" w:rsidR="00BA1849" w:rsidRDefault="00BA1849" w:rsidP="00BA1849">
      <w:pPr>
        <w:tabs>
          <w:tab w:val="left" w:pos="1497"/>
        </w:tabs>
        <w:spacing w:line="276" w:lineRule="auto"/>
      </w:pPr>
    </w:p>
    <w:p w14:paraId="734A05D0" w14:textId="77777777" w:rsidR="000051AB" w:rsidRDefault="000051AB" w:rsidP="00BA1849">
      <w:pPr>
        <w:tabs>
          <w:tab w:val="left" w:pos="1497"/>
        </w:tabs>
        <w:spacing w:line="276" w:lineRule="auto"/>
      </w:pPr>
    </w:p>
    <w:p w14:paraId="5E7EF864" w14:textId="2838425E" w:rsidR="00F57F37" w:rsidRDefault="00E1020E"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7F37" w:rsidRPr="00E1020E">
        <w:rPr>
          <w:rFonts w:ascii="Times New Roman" w:hAnsi="Times New Roman" w:cs="Times New Roman"/>
          <w:sz w:val="24"/>
          <w:szCs w:val="24"/>
        </w:rPr>
        <w:t xml:space="preserve">Based on the table above, it has been found that the percentage of members’ activity was </w:t>
      </w:r>
      <w:r w:rsidRPr="00E1020E">
        <w:rPr>
          <w:rFonts w:ascii="Times New Roman" w:hAnsi="Times New Roman" w:cs="Times New Roman"/>
          <w:sz w:val="24"/>
          <w:szCs w:val="24"/>
        </w:rPr>
        <w:t xml:space="preserve">68,8%. It can be concluded that </w:t>
      </w:r>
      <w:r w:rsidR="000051AB">
        <w:rPr>
          <w:rFonts w:ascii="Times New Roman" w:hAnsi="Times New Roman" w:cs="Times New Roman"/>
          <w:sz w:val="24"/>
          <w:szCs w:val="24"/>
        </w:rPr>
        <w:t>the</w:t>
      </w:r>
      <w:r w:rsidRPr="00E1020E">
        <w:rPr>
          <w:rFonts w:ascii="Times New Roman" w:hAnsi="Times New Roman" w:cs="Times New Roman"/>
          <w:sz w:val="24"/>
          <w:szCs w:val="24"/>
        </w:rPr>
        <w:t xml:space="preserve"> activity of </w:t>
      </w:r>
      <w:r w:rsidR="000051AB">
        <w:rPr>
          <w:rFonts w:ascii="Times New Roman" w:hAnsi="Times New Roman" w:cs="Times New Roman"/>
          <w:sz w:val="24"/>
          <w:szCs w:val="24"/>
        </w:rPr>
        <w:t>members</w:t>
      </w:r>
      <w:r w:rsidRPr="00E1020E">
        <w:rPr>
          <w:rFonts w:ascii="Times New Roman" w:hAnsi="Times New Roman" w:cs="Times New Roman"/>
          <w:sz w:val="24"/>
          <w:szCs w:val="24"/>
        </w:rPr>
        <w:t xml:space="preserve"> who </w:t>
      </w:r>
      <w:r w:rsidR="000051AB">
        <w:rPr>
          <w:rFonts w:ascii="Times New Roman" w:hAnsi="Times New Roman" w:cs="Times New Roman"/>
          <w:sz w:val="24"/>
          <w:szCs w:val="24"/>
        </w:rPr>
        <w:t xml:space="preserve">were </w:t>
      </w:r>
      <w:r w:rsidRPr="00E1020E">
        <w:rPr>
          <w:rFonts w:ascii="Times New Roman" w:hAnsi="Times New Roman" w:cs="Times New Roman"/>
          <w:sz w:val="24"/>
          <w:szCs w:val="24"/>
        </w:rPr>
        <w:t>active English club at BPEC (</w:t>
      </w:r>
      <w:proofErr w:type="spellStart"/>
      <w:r w:rsidRPr="00E1020E">
        <w:rPr>
          <w:rFonts w:ascii="Times New Roman" w:hAnsi="Times New Roman" w:cs="Times New Roman"/>
          <w:sz w:val="24"/>
          <w:szCs w:val="24"/>
        </w:rPr>
        <w:t>Benteng</w:t>
      </w:r>
      <w:proofErr w:type="spellEnd"/>
      <w:r w:rsidRPr="00E1020E">
        <w:rPr>
          <w:rFonts w:ascii="Times New Roman" w:hAnsi="Times New Roman" w:cs="Times New Roman"/>
          <w:sz w:val="24"/>
          <w:szCs w:val="24"/>
        </w:rPr>
        <w:t xml:space="preserve"> </w:t>
      </w:r>
      <w:proofErr w:type="spellStart"/>
      <w:r w:rsidRPr="00E1020E">
        <w:rPr>
          <w:rFonts w:ascii="Times New Roman" w:hAnsi="Times New Roman" w:cs="Times New Roman"/>
          <w:sz w:val="24"/>
          <w:szCs w:val="24"/>
        </w:rPr>
        <w:t>Panynyua</w:t>
      </w:r>
      <w:proofErr w:type="spellEnd"/>
      <w:r w:rsidRPr="00E1020E">
        <w:rPr>
          <w:rFonts w:ascii="Times New Roman" w:hAnsi="Times New Roman" w:cs="Times New Roman"/>
          <w:sz w:val="24"/>
          <w:szCs w:val="24"/>
        </w:rPr>
        <w:t xml:space="preserve"> English Club) was categorized into </w:t>
      </w:r>
      <w:r w:rsidR="000051AB">
        <w:rPr>
          <w:rFonts w:ascii="Times New Roman" w:hAnsi="Times New Roman" w:cs="Times New Roman"/>
          <w:sz w:val="24"/>
          <w:szCs w:val="24"/>
        </w:rPr>
        <w:t>a</w:t>
      </w:r>
      <w:r w:rsidRPr="00E1020E">
        <w:rPr>
          <w:rFonts w:ascii="Times New Roman" w:hAnsi="Times New Roman" w:cs="Times New Roman"/>
          <w:sz w:val="24"/>
          <w:szCs w:val="24"/>
        </w:rPr>
        <w:t xml:space="preserve"> good level.</w:t>
      </w:r>
    </w:p>
    <w:p w14:paraId="663571CF" w14:textId="392C30D5" w:rsidR="00AA3244" w:rsidRDefault="00AA3244" w:rsidP="00BA1849">
      <w:pPr>
        <w:tabs>
          <w:tab w:val="left" w:pos="1497"/>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Based on </w:t>
      </w:r>
      <w:r w:rsidR="000051AB">
        <w:rPr>
          <w:rFonts w:ascii="Times New Roman" w:hAnsi="Times New Roman" w:cs="Times New Roman"/>
          <w:sz w:val="24"/>
          <w:szCs w:val="24"/>
        </w:rPr>
        <w:t xml:space="preserve">the </w:t>
      </w:r>
      <w:r>
        <w:rPr>
          <w:rFonts w:ascii="Times New Roman" w:hAnsi="Times New Roman" w:cs="Times New Roman"/>
          <w:sz w:val="24"/>
          <w:szCs w:val="24"/>
        </w:rPr>
        <w:t xml:space="preserve">speaking test, </w:t>
      </w:r>
      <w:r w:rsidR="000051AB">
        <w:rPr>
          <w:rFonts w:ascii="Times New Roman" w:hAnsi="Times New Roman" w:cs="Times New Roman"/>
          <w:sz w:val="24"/>
          <w:szCs w:val="24"/>
        </w:rPr>
        <w:t xml:space="preserve">the </w:t>
      </w:r>
      <w:r>
        <w:rPr>
          <w:rFonts w:ascii="Times New Roman" w:hAnsi="Times New Roman" w:cs="Times New Roman"/>
          <w:sz w:val="24"/>
          <w:szCs w:val="24"/>
        </w:rPr>
        <w:t xml:space="preserve">researcher can describe the data </w:t>
      </w:r>
      <w:r w:rsidR="000051AB">
        <w:rPr>
          <w:rFonts w:ascii="Times New Roman" w:hAnsi="Times New Roman" w:cs="Times New Roman"/>
          <w:sz w:val="24"/>
          <w:szCs w:val="24"/>
        </w:rPr>
        <w:t>in</w:t>
      </w:r>
      <w:r>
        <w:rPr>
          <w:rFonts w:ascii="Times New Roman" w:hAnsi="Times New Roman" w:cs="Times New Roman"/>
          <w:sz w:val="24"/>
          <w:szCs w:val="24"/>
        </w:rPr>
        <w:t xml:space="preserve"> </w:t>
      </w:r>
      <w:r w:rsidR="000051AB">
        <w:rPr>
          <w:rFonts w:ascii="Times New Roman" w:hAnsi="Times New Roman" w:cs="Times New Roman"/>
          <w:sz w:val="24"/>
          <w:szCs w:val="24"/>
        </w:rPr>
        <w:t xml:space="preserve">the </w:t>
      </w:r>
      <w:r>
        <w:rPr>
          <w:rFonts w:ascii="Times New Roman" w:hAnsi="Times New Roman" w:cs="Times New Roman"/>
          <w:sz w:val="24"/>
          <w:szCs w:val="24"/>
        </w:rPr>
        <w:t>table below:</w:t>
      </w:r>
    </w:p>
    <w:p w14:paraId="7D00CE0B" w14:textId="7951BAB7" w:rsidR="00AA3244" w:rsidRDefault="00AA3244" w:rsidP="00BA1849">
      <w:pPr>
        <w:tabs>
          <w:tab w:val="left" w:pos="1497"/>
        </w:tabs>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Table 3. Descriptive </w:t>
      </w:r>
      <w:r w:rsidR="000051AB">
        <w:rPr>
          <w:rFonts w:ascii="Times New Roman" w:hAnsi="Times New Roman" w:cs="Times New Roman"/>
          <w:sz w:val="24"/>
          <w:szCs w:val="24"/>
        </w:rPr>
        <w:t>Statistics</w:t>
      </w:r>
      <w:r>
        <w:rPr>
          <w:rFonts w:ascii="Times New Roman" w:hAnsi="Times New Roman" w:cs="Times New Roman"/>
          <w:sz w:val="24"/>
          <w:szCs w:val="24"/>
        </w:rPr>
        <w:t xml:space="preserve"> Members’ Speaking Skills Score</w:t>
      </w:r>
    </w:p>
    <w:tbl>
      <w:tblPr>
        <w:tblStyle w:val="TableGrid"/>
        <w:tblW w:w="0" w:type="auto"/>
        <w:tblInd w:w="720" w:type="dxa"/>
        <w:tblLook w:val="04A0" w:firstRow="1" w:lastRow="0" w:firstColumn="1" w:lastColumn="0" w:noHBand="0" w:noVBand="1"/>
      </w:tblPr>
      <w:tblGrid>
        <w:gridCol w:w="1201"/>
        <w:gridCol w:w="681"/>
        <w:gridCol w:w="1716"/>
        <w:gridCol w:w="1216"/>
        <w:gridCol w:w="1198"/>
        <w:gridCol w:w="1199"/>
      </w:tblGrid>
      <w:tr w:rsidR="00AA3244" w:rsidRPr="00937DD8" w14:paraId="6EEB0AE3" w14:textId="77777777" w:rsidTr="00757D65">
        <w:tc>
          <w:tcPr>
            <w:tcW w:w="1882" w:type="dxa"/>
            <w:gridSpan w:val="2"/>
          </w:tcPr>
          <w:p w14:paraId="4D7207F7" w14:textId="77777777" w:rsidR="00AA3244" w:rsidRPr="00937DD8" w:rsidRDefault="00AA3244" w:rsidP="00BA1849">
            <w:pPr>
              <w:pStyle w:val="ListParagraph"/>
              <w:spacing w:line="276" w:lineRule="auto"/>
              <w:ind w:left="0" w:firstLine="0"/>
              <w:jc w:val="right"/>
              <w:rPr>
                <w:rFonts w:eastAsiaTheme="minorEastAsia"/>
                <w:color w:val="2F5496" w:themeColor="accent1" w:themeShade="BF"/>
              </w:rPr>
            </w:pPr>
            <w:r w:rsidRPr="00937DD8">
              <w:rPr>
                <w:rFonts w:eastAsiaTheme="minorEastAsia"/>
              </w:rPr>
              <w:t>N</w:t>
            </w:r>
          </w:p>
        </w:tc>
        <w:tc>
          <w:tcPr>
            <w:tcW w:w="1716" w:type="dxa"/>
          </w:tcPr>
          <w:p w14:paraId="2AA88053" w14:textId="77777777" w:rsidR="00AA3244" w:rsidRPr="00937DD8" w:rsidRDefault="00AA3244" w:rsidP="00BA1849">
            <w:pPr>
              <w:pStyle w:val="ListParagraph"/>
              <w:spacing w:line="276" w:lineRule="auto"/>
              <w:ind w:left="0" w:firstLine="0"/>
              <w:jc w:val="center"/>
              <w:rPr>
                <w:rFonts w:eastAsiaTheme="minorEastAsia"/>
              </w:rPr>
            </w:pPr>
            <w:r w:rsidRPr="00937DD8">
              <w:rPr>
                <w:rFonts w:eastAsiaTheme="minorEastAsia"/>
              </w:rPr>
              <w:t>Minimum</w:t>
            </w:r>
          </w:p>
        </w:tc>
        <w:tc>
          <w:tcPr>
            <w:tcW w:w="1216" w:type="dxa"/>
          </w:tcPr>
          <w:p w14:paraId="1D4FBD2E" w14:textId="77777777" w:rsidR="00AA3244" w:rsidRPr="00937DD8" w:rsidRDefault="00AA3244" w:rsidP="00BA1849">
            <w:pPr>
              <w:pStyle w:val="ListParagraph"/>
              <w:spacing w:line="276" w:lineRule="auto"/>
              <w:ind w:left="0" w:firstLine="0"/>
              <w:jc w:val="center"/>
              <w:rPr>
                <w:rFonts w:eastAsiaTheme="minorEastAsia"/>
              </w:rPr>
            </w:pPr>
            <w:r w:rsidRPr="00937DD8">
              <w:rPr>
                <w:rFonts w:eastAsiaTheme="minorEastAsia"/>
              </w:rPr>
              <w:t>Maximum</w:t>
            </w:r>
          </w:p>
        </w:tc>
        <w:tc>
          <w:tcPr>
            <w:tcW w:w="1198" w:type="dxa"/>
          </w:tcPr>
          <w:p w14:paraId="17195D10" w14:textId="77777777" w:rsidR="00AA3244" w:rsidRPr="00937DD8" w:rsidRDefault="00AA3244" w:rsidP="00BA1849">
            <w:pPr>
              <w:pStyle w:val="ListParagraph"/>
              <w:spacing w:line="276" w:lineRule="auto"/>
              <w:ind w:left="0" w:firstLine="0"/>
              <w:jc w:val="center"/>
              <w:rPr>
                <w:rFonts w:eastAsiaTheme="minorEastAsia"/>
              </w:rPr>
            </w:pPr>
            <w:r w:rsidRPr="00937DD8">
              <w:rPr>
                <w:rFonts w:eastAsiaTheme="minorEastAsia"/>
              </w:rPr>
              <w:t>Sum</w:t>
            </w:r>
          </w:p>
        </w:tc>
        <w:tc>
          <w:tcPr>
            <w:tcW w:w="1199" w:type="dxa"/>
          </w:tcPr>
          <w:p w14:paraId="4313F000" w14:textId="77777777" w:rsidR="00AA3244" w:rsidRPr="00937DD8" w:rsidRDefault="00AA3244" w:rsidP="00BA1849">
            <w:pPr>
              <w:pStyle w:val="ListParagraph"/>
              <w:spacing w:line="276" w:lineRule="auto"/>
              <w:ind w:left="0" w:firstLine="0"/>
              <w:jc w:val="center"/>
              <w:rPr>
                <w:rFonts w:eastAsiaTheme="minorEastAsia"/>
              </w:rPr>
            </w:pPr>
            <w:r w:rsidRPr="00937DD8">
              <w:rPr>
                <w:rFonts w:eastAsiaTheme="minorEastAsia"/>
              </w:rPr>
              <w:t>Mean</w:t>
            </w:r>
          </w:p>
        </w:tc>
      </w:tr>
      <w:tr w:rsidR="00AA3244" w:rsidRPr="00937DD8" w14:paraId="0DDCD0AF" w14:textId="77777777" w:rsidTr="00757D65">
        <w:trPr>
          <w:trHeight w:val="828"/>
        </w:trPr>
        <w:tc>
          <w:tcPr>
            <w:tcW w:w="1201" w:type="dxa"/>
            <w:tcBorders>
              <w:bottom w:val="single" w:sz="4" w:space="0" w:color="auto"/>
            </w:tcBorders>
          </w:tcPr>
          <w:p w14:paraId="4A0D8CF7" w14:textId="77777777" w:rsidR="00AA3244" w:rsidRPr="0026268F" w:rsidRDefault="00AA3244" w:rsidP="00BA1849">
            <w:pPr>
              <w:pStyle w:val="ListParagraph"/>
              <w:spacing w:line="276" w:lineRule="auto"/>
              <w:ind w:left="0" w:firstLine="0"/>
              <w:rPr>
                <w:rFonts w:eastAsiaTheme="minorEastAsia"/>
              </w:rPr>
            </w:pPr>
            <w:r w:rsidRPr="0026268F">
              <w:rPr>
                <w:rFonts w:eastAsiaTheme="minorEastAsia"/>
              </w:rPr>
              <w:t>Speaking</w:t>
            </w:r>
          </w:p>
          <w:p w14:paraId="04E5CC28" w14:textId="77777777" w:rsidR="00AA3244" w:rsidRPr="0026268F" w:rsidRDefault="00AA3244" w:rsidP="00BA1849">
            <w:pPr>
              <w:pStyle w:val="ListParagraph"/>
              <w:spacing w:line="276" w:lineRule="auto"/>
              <w:ind w:left="0" w:firstLine="0"/>
              <w:rPr>
                <w:rFonts w:eastAsiaTheme="minorEastAsia"/>
              </w:rPr>
            </w:pPr>
            <w:r w:rsidRPr="0026268F">
              <w:rPr>
                <w:rFonts w:eastAsiaTheme="minorEastAsia"/>
              </w:rPr>
              <w:t>Skill</w:t>
            </w:r>
          </w:p>
          <w:p w14:paraId="7ED5C7A2" w14:textId="77777777" w:rsidR="00AA3244" w:rsidRPr="0026268F" w:rsidRDefault="00AA3244" w:rsidP="00BA1849">
            <w:pPr>
              <w:pStyle w:val="ListParagraph"/>
              <w:spacing w:line="276" w:lineRule="auto"/>
              <w:ind w:left="0" w:firstLine="0"/>
              <w:rPr>
                <w:rFonts w:eastAsiaTheme="minorEastAsia"/>
              </w:rPr>
            </w:pPr>
            <w:r w:rsidRPr="0026268F">
              <w:rPr>
                <w:rFonts w:eastAsiaTheme="minorEastAsia"/>
              </w:rPr>
              <w:t xml:space="preserve">Valid     </w:t>
            </w:r>
          </w:p>
        </w:tc>
        <w:tc>
          <w:tcPr>
            <w:tcW w:w="681" w:type="dxa"/>
            <w:tcBorders>
              <w:bottom w:val="single" w:sz="4" w:space="0" w:color="auto"/>
            </w:tcBorders>
          </w:tcPr>
          <w:p w14:paraId="6A589F64" w14:textId="77777777" w:rsidR="00AA3244" w:rsidRPr="0026268F" w:rsidRDefault="00AA3244" w:rsidP="00BA1849">
            <w:pPr>
              <w:pStyle w:val="ListParagraph"/>
              <w:spacing w:line="276" w:lineRule="auto"/>
              <w:ind w:left="0" w:firstLine="0"/>
              <w:jc w:val="center"/>
              <w:rPr>
                <w:rFonts w:eastAsiaTheme="minorEastAsia"/>
              </w:rPr>
            </w:pPr>
            <w:r w:rsidRPr="0026268F">
              <w:rPr>
                <w:rFonts w:eastAsiaTheme="minorEastAsia"/>
              </w:rPr>
              <w:t>20</w:t>
            </w:r>
          </w:p>
        </w:tc>
        <w:tc>
          <w:tcPr>
            <w:tcW w:w="1716" w:type="dxa"/>
            <w:tcBorders>
              <w:bottom w:val="single" w:sz="4" w:space="0" w:color="auto"/>
            </w:tcBorders>
          </w:tcPr>
          <w:p w14:paraId="64E79DD0" w14:textId="77777777" w:rsidR="00AA3244" w:rsidRPr="0026268F" w:rsidRDefault="00AA3244" w:rsidP="00BA1849">
            <w:pPr>
              <w:pStyle w:val="ListParagraph"/>
              <w:spacing w:line="276" w:lineRule="auto"/>
              <w:ind w:left="0" w:firstLine="0"/>
              <w:jc w:val="center"/>
              <w:rPr>
                <w:rFonts w:eastAsiaTheme="minorEastAsia"/>
              </w:rPr>
            </w:pPr>
            <w:r>
              <w:rPr>
                <w:rFonts w:eastAsiaTheme="minorEastAsia"/>
              </w:rPr>
              <w:t>60</w:t>
            </w:r>
          </w:p>
        </w:tc>
        <w:tc>
          <w:tcPr>
            <w:tcW w:w="1216" w:type="dxa"/>
            <w:tcBorders>
              <w:bottom w:val="single" w:sz="4" w:space="0" w:color="auto"/>
            </w:tcBorders>
          </w:tcPr>
          <w:p w14:paraId="249E1047" w14:textId="77777777" w:rsidR="00AA3244" w:rsidRPr="0026268F" w:rsidRDefault="00AA3244" w:rsidP="00BA1849">
            <w:pPr>
              <w:pStyle w:val="ListParagraph"/>
              <w:spacing w:line="276" w:lineRule="auto"/>
              <w:ind w:left="0" w:firstLine="0"/>
              <w:jc w:val="center"/>
              <w:rPr>
                <w:rFonts w:eastAsiaTheme="minorEastAsia"/>
              </w:rPr>
            </w:pPr>
            <w:r>
              <w:rPr>
                <w:rFonts w:eastAsiaTheme="minorEastAsia"/>
              </w:rPr>
              <w:t>10</w:t>
            </w:r>
            <w:r w:rsidRPr="0026268F">
              <w:rPr>
                <w:rFonts w:eastAsiaTheme="minorEastAsia"/>
              </w:rPr>
              <w:t>0</w:t>
            </w:r>
          </w:p>
        </w:tc>
        <w:tc>
          <w:tcPr>
            <w:tcW w:w="1198" w:type="dxa"/>
            <w:tcBorders>
              <w:bottom w:val="single" w:sz="4" w:space="0" w:color="auto"/>
            </w:tcBorders>
          </w:tcPr>
          <w:p w14:paraId="5EE333DB" w14:textId="77777777" w:rsidR="00AA3244" w:rsidRPr="0026268F" w:rsidRDefault="00AA3244" w:rsidP="00BA1849">
            <w:pPr>
              <w:pStyle w:val="ListParagraph"/>
              <w:spacing w:line="276" w:lineRule="auto"/>
              <w:ind w:left="0" w:firstLine="0"/>
              <w:jc w:val="center"/>
              <w:rPr>
                <w:rFonts w:eastAsiaTheme="minorEastAsia"/>
              </w:rPr>
            </w:pPr>
            <w:r w:rsidRPr="0026268F">
              <w:rPr>
                <w:rFonts w:eastAsiaTheme="minorEastAsia"/>
              </w:rPr>
              <w:t>1140</w:t>
            </w:r>
          </w:p>
        </w:tc>
        <w:tc>
          <w:tcPr>
            <w:tcW w:w="1199" w:type="dxa"/>
            <w:tcBorders>
              <w:bottom w:val="single" w:sz="4" w:space="0" w:color="auto"/>
            </w:tcBorders>
          </w:tcPr>
          <w:p w14:paraId="4D493E03" w14:textId="77777777" w:rsidR="00AA3244" w:rsidRPr="0026268F" w:rsidRDefault="00AA3244" w:rsidP="00BA1849">
            <w:pPr>
              <w:pStyle w:val="ListParagraph"/>
              <w:spacing w:line="276" w:lineRule="auto"/>
              <w:ind w:left="0" w:firstLine="0"/>
              <w:jc w:val="center"/>
              <w:rPr>
                <w:rFonts w:eastAsiaTheme="minorEastAsia"/>
              </w:rPr>
            </w:pPr>
            <w:r w:rsidRPr="0026268F">
              <w:rPr>
                <w:rFonts w:eastAsiaTheme="minorEastAsia"/>
              </w:rPr>
              <w:t>75.93</w:t>
            </w:r>
          </w:p>
        </w:tc>
      </w:tr>
      <w:tr w:rsidR="00AA3244" w:rsidRPr="00937DD8" w14:paraId="59417705" w14:textId="77777777" w:rsidTr="00757D65">
        <w:tc>
          <w:tcPr>
            <w:tcW w:w="7211" w:type="dxa"/>
            <w:gridSpan w:val="6"/>
            <w:tcBorders>
              <w:left w:val="nil"/>
              <w:right w:val="nil"/>
            </w:tcBorders>
          </w:tcPr>
          <w:p w14:paraId="6B3E8A03" w14:textId="77777777" w:rsidR="00AA3244" w:rsidRPr="0026268F" w:rsidRDefault="00AA3244" w:rsidP="00BA1849">
            <w:pPr>
              <w:pStyle w:val="ListParagraph"/>
              <w:spacing w:line="276" w:lineRule="auto"/>
              <w:ind w:left="0" w:firstLine="0"/>
              <w:rPr>
                <w:rFonts w:eastAsiaTheme="minorEastAsia"/>
              </w:rPr>
            </w:pPr>
            <w:r w:rsidRPr="0026268F">
              <w:rPr>
                <w:rFonts w:eastAsiaTheme="minorEastAsia"/>
              </w:rPr>
              <w:t>(Listwise)</w:t>
            </w:r>
          </w:p>
        </w:tc>
      </w:tr>
    </w:tbl>
    <w:p w14:paraId="72A39BC5" w14:textId="4F7508F3" w:rsidR="00AA3244" w:rsidRDefault="00AA3244" w:rsidP="00BA1849">
      <w:pPr>
        <w:tabs>
          <w:tab w:val="left" w:pos="1497"/>
        </w:tabs>
        <w:spacing w:before="240" w:after="0" w:line="276"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r w:rsidRPr="00AA3244">
        <w:rPr>
          <w:rFonts w:ascii="Times New Roman" w:eastAsiaTheme="minorEastAsia" w:hAnsi="Times New Roman" w:cs="Times New Roman"/>
          <w:sz w:val="24"/>
          <w:szCs w:val="24"/>
        </w:rPr>
        <w:t xml:space="preserve">From the table, it can be seen that the mean score of </w:t>
      </w:r>
      <w:r w:rsidR="000051AB">
        <w:rPr>
          <w:rFonts w:ascii="Times New Roman" w:eastAsiaTheme="minorEastAsia" w:hAnsi="Times New Roman" w:cs="Times New Roman"/>
          <w:sz w:val="24"/>
          <w:szCs w:val="24"/>
        </w:rPr>
        <w:t xml:space="preserve">a </w:t>
      </w:r>
      <w:r w:rsidRPr="00AA3244">
        <w:rPr>
          <w:rFonts w:ascii="Times New Roman" w:eastAsiaTheme="minorEastAsia" w:hAnsi="Times New Roman" w:cs="Times New Roman"/>
          <w:sz w:val="24"/>
          <w:szCs w:val="24"/>
        </w:rPr>
        <w:t>member’s speaking skill is 75.93, which means that the category for a member’s speaking skill is good. Next, the minimum score is 60, and the maximum score is 100.</w:t>
      </w:r>
    </w:p>
    <w:p w14:paraId="21361F8D" w14:textId="0BF7624D" w:rsidR="002651D0" w:rsidRDefault="002651D0" w:rsidP="00BA1849">
      <w:pPr>
        <w:tabs>
          <w:tab w:val="left" w:pos="1497"/>
        </w:tabs>
        <w:spacing w:before="240" w:after="0" w:line="276"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w:t>
      </w:r>
      <w:r w:rsidRPr="002651D0">
        <w:rPr>
          <w:rFonts w:ascii="Times New Roman" w:hAnsi="Times New Roman" w:cs="Times New Roman"/>
          <w:sz w:val="24"/>
          <w:szCs w:val="24"/>
        </w:rPr>
        <w:t xml:space="preserve">This research </w:t>
      </w:r>
      <w:r w:rsidR="000051AB">
        <w:rPr>
          <w:rFonts w:ascii="Times New Roman" w:hAnsi="Times New Roman" w:cs="Times New Roman"/>
          <w:sz w:val="24"/>
          <w:szCs w:val="24"/>
        </w:rPr>
        <w:t>aims</w:t>
      </w:r>
      <w:r w:rsidRPr="002651D0">
        <w:rPr>
          <w:rFonts w:ascii="Times New Roman" w:hAnsi="Times New Roman" w:cs="Times New Roman"/>
          <w:sz w:val="24"/>
          <w:szCs w:val="24"/>
        </w:rPr>
        <w:t xml:space="preserve"> to determine the correlation between English club members and their speaking skills at </w:t>
      </w:r>
      <w:proofErr w:type="spellStart"/>
      <w:r w:rsidRPr="002651D0">
        <w:rPr>
          <w:rFonts w:ascii="Times New Roman" w:hAnsi="Times New Roman" w:cs="Times New Roman"/>
          <w:sz w:val="24"/>
          <w:szCs w:val="24"/>
        </w:rPr>
        <w:t>Benteng</w:t>
      </w:r>
      <w:proofErr w:type="spellEnd"/>
      <w:r w:rsidRPr="002651D0">
        <w:rPr>
          <w:rFonts w:ascii="Times New Roman" w:hAnsi="Times New Roman" w:cs="Times New Roman"/>
          <w:sz w:val="24"/>
          <w:szCs w:val="24"/>
        </w:rPr>
        <w:t xml:space="preserve"> </w:t>
      </w:r>
      <w:proofErr w:type="spellStart"/>
      <w:r w:rsidRPr="002651D0">
        <w:rPr>
          <w:rFonts w:ascii="Times New Roman" w:hAnsi="Times New Roman" w:cs="Times New Roman"/>
          <w:sz w:val="24"/>
          <w:szCs w:val="24"/>
        </w:rPr>
        <w:t>Pnynyua</w:t>
      </w:r>
      <w:proofErr w:type="spellEnd"/>
      <w:r w:rsidRPr="002651D0">
        <w:rPr>
          <w:rFonts w:ascii="Times New Roman" w:hAnsi="Times New Roman" w:cs="Times New Roman"/>
          <w:sz w:val="24"/>
          <w:szCs w:val="24"/>
        </w:rPr>
        <w:t xml:space="preserve"> English Club (BPEC). The researcher used SPSS 29 to find out whether or not there</w:t>
      </w:r>
      <w:r w:rsidRPr="002651D0">
        <w:rPr>
          <w:rFonts w:ascii="Times New Roman" w:hAnsi="Times New Roman" w:cs="Times New Roman"/>
          <w:spacing w:val="-5"/>
          <w:sz w:val="24"/>
          <w:szCs w:val="24"/>
        </w:rPr>
        <w:t xml:space="preserve"> </w:t>
      </w:r>
      <w:r w:rsidRPr="002651D0">
        <w:rPr>
          <w:rFonts w:ascii="Times New Roman" w:hAnsi="Times New Roman" w:cs="Times New Roman"/>
          <w:sz w:val="24"/>
          <w:szCs w:val="24"/>
        </w:rPr>
        <w:t>is</w:t>
      </w:r>
      <w:r w:rsidRPr="002651D0">
        <w:rPr>
          <w:rFonts w:ascii="Times New Roman" w:hAnsi="Times New Roman" w:cs="Times New Roman"/>
          <w:spacing w:val="-8"/>
          <w:sz w:val="24"/>
          <w:szCs w:val="24"/>
        </w:rPr>
        <w:t xml:space="preserve"> </w:t>
      </w:r>
      <w:r w:rsidRPr="002651D0">
        <w:rPr>
          <w:rFonts w:ascii="Times New Roman" w:hAnsi="Times New Roman" w:cs="Times New Roman"/>
          <w:sz w:val="24"/>
          <w:szCs w:val="24"/>
        </w:rPr>
        <w:t>a</w:t>
      </w:r>
      <w:r w:rsidRPr="002651D0">
        <w:rPr>
          <w:rFonts w:ascii="Times New Roman" w:hAnsi="Times New Roman" w:cs="Times New Roman"/>
          <w:spacing w:val="-5"/>
          <w:sz w:val="24"/>
          <w:szCs w:val="24"/>
        </w:rPr>
        <w:t xml:space="preserve"> </w:t>
      </w:r>
      <w:r w:rsidRPr="002651D0">
        <w:rPr>
          <w:rFonts w:ascii="Times New Roman" w:hAnsi="Times New Roman" w:cs="Times New Roman"/>
          <w:sz w:val="24"/>
          <w:szCs w:val="24"/>
        </w:rPr>
        <w:t>correlation</w:t>
      </w:r>
      <w:r w:rsidRPr="002651D0">
        <w:rPr>
          <w:rFonts w:ascii="Times New Roman" w:hAnsi="Times New Roman" w:cs="Times New Roman"/>
          <w:spacing w:val="-6"/>
          <w:sz w:val="24"/>
          <w:szCs w:val="24"/>
        </w:rPr>
        <w:t xml:space="preserve"> </w:t>
      </w:r>
      <w:r w:rsidRPr="002651D0">
        <w:rPr>
          <w:rFonts w:ascii="Times New Roman" w:hAnsi="Times New Roman" w:cs="Times New Roman"/>
          <w:sz w:val="24"/>
          <w:szCs w:val="24"/>
        </w:rPr>
        <w:t>between</w:t>
      </w:r>
      <w:r w:rsidRPr="002651D0">
        <w:rPr>
          <w:rFonts w:ascii="Times New Roman" w:hAnsi="Times New Roman" w:cs="Times New Roman"/>
          <w:spacing w:val="-6"/>
          <w:sz w:val="24"/>
          <w:szCs w:val="24"/>
        </w:rPr>
        <w:t xml:space="preserve"> </w:t>
      </w:r>
      <w:r w:rsidRPr="002651D0">
        <w:rPr>
          <w:rFonts w:ascii="Times New Roman" w:hAnsi="Times New Roman" w:cs="Times New Roman"/>
          <w:sz w:val="24"/>
          <w:szCs w:val="24"/>
        </w:rPr>
        <w:t>students‟</w:t>
      </w:r>
      <w:r w:rsidRPr="002651D0">
        <w:rPr>
          <w:rFonts w:ascii="Times New Roman" w:hAnsi="Times New Roman" w:cs="Times New Roman"/>
          <w:spacing w:val="-6"/>
          <w:sz w:val="24"/>
          <w:szCs w:val="24"/>
        </w:rPr>
        <w:t xml:space="preserve"> </w:t>
      </w:r>
      <w:r w:rsidRPr="002651D0">
        <w:rPr>
          <w:rFonts w:ascii="Times New Roman" w:hAnsi="Times New Roman" w:cs="Times New Roman"/>
          <w:sz w:val="24"/>
          <w:szCs w:val="24"/>
        </w:rPr>
        <w:t>participation</w:t>
      </w:r>
      <w:r w:rsidRPr="002651D0">
        <w:rPr>
          <w:rFonts w:ascii="Times New Roman" w:hAnsi="Times New Roman" w:cs="Times New Roman"/>
          <w:spacing w:val="-6"/>
          <w:sz w:val="24"/>
          <w:szCs w:val="24"/>
        </w:rPr>
        <w:t xml:space="preserve"> </w:t>
      </w:r>
      <w:r w:rsidRPr="002651D0">
        <w:rPr>
          <w:rFonts w:ascii="Times New Roman" w:hAnsi="Times New Roman" w:cs="Times New Roman"/>
          <w:sz w:val="24"/>
          <w:szCs w:val="24"/>
        </w:rPr>
        <w:t>and</w:t>
      </w:r>
      <w:r w:rsidRPr="002651D0">
        <w:rPr>
          <w:rFonts w:ascii="Times New Roman" w:hAnsi="Times New Roman" w:cs="Times New Roman"/>
          <w:spacing w:val="-6"/>
          <w:sz w:val="24"/>
          <w:szCs w:val="24"/>
        </w:rPr>
        <w:t xml:space="preserve"> </w:t>
      </w:r>
      <w:r w:rsidRPr="002651D0">
        <w:rPr>
          <w:rFonts w:ascii="Times New Roman" w:hAnsi="Times New Roman" w:cs="Times New Roman"/>
          <w:sz w:val="24"/>
          <w:szCs w:val="24"/>
        </w:rPr>
        <w:t>their</w:t>
      </w:r>
      <w:r w:rsidRPr="002651D0">
        <w:rPr>
          <w:rFonts w:ascii="Times New Roman" w:hAnsi="Times New Roman" w:cs="Times New Roman"/>
          <w:spacing w:val="-6"/>
          <w:sz w:val="24"/>
          <w:szCs w:val="24"/>
        </w:rPr>
        <w:t xml:space="preserve"> </w:t>
      </w:r>
      <w:r w:rsidRPr="002651D0">
        <w:rPr>
          <w:rFonts w:ascii="Times New Roman" w:hAnsi="Times New Roman" w:cs="Times New Roman"/>
          <w:sz w:val="24"/>
          <w:szCs w:val="24"/>
        </w:rPr>
        <w:t>speaking ability in English club. The result of analyzing for data the correlation between member’s activity and their speaking skill can be seen in the following table:</w:t>
      </w:r>
    </w:p>
    <w:p w14:paraId="3CA74B8E" w14:textId="3A00D48C" w:rsidR="002651D0" w:rsidRDefault="002651D0" w:rsidP="00BA1849">
      <w:pPr>
        <w:tabs>
          <w:tab w:val="left" w:pos="1497"/>
        </w:tabs>
        <w:spacing w:before="240" w:line="276" w:lineRule="auto"/>
        <w:jc w:val="center"/>
        <w:rPr>
          <w:rFonts w:ascii="Times New Roman" w:hAnsi="Times New Roman" w:cs="Times New Roman"/>
          <w:sz w:val="24"/>
          <w:szCs w:val="24"/>
        </w:rPr>
      </w:pPr>
      <w:r>
        <w:rPr>
          <w:rFonts w:ascii="Times New Roman" w:hAnsi="Times New Roman" w:cs="Times New Roman"/>
          <w:sz w:val="24"/>
          <w:szCs w:val="24"/>
        </w:rPr>
        <w:t>Table 4. Correlation Testing</w:t>
      </w:r>
    </w:p>
    <w:tbl>
      <w:tblPr>
        <w:tblW w:w="8196" w:type="dxa"/>
        <w:tblInd w:w="270" w:type="dxa"/>
        <w:tblLayout w:type="fixed"/>
        <w:tblCellMar>
          <w:left w:w="0" w:type="dxa"/>
          <w:right w:w="0" w:type="dxa"/>
        </w:tblCellMar>
        <w:tblLook w:val="0000" w:firstRow="0" w:lastRow="0" w:firstColumn="0" w:lastColumn="0" w:noHBand="0" w:noVBand="0"/>
      </w:tblPr>
      <w:tblGrid>
        <w:gridCol w:w="2598"/>
        <w:gridCol w:w="2180"/>
        <w:gridCol w:w="1709"/>
        <w:gridCol w:w="1709"/>
      </w:tblGrid>
      <w:tr w:rsidR="002651D0" w:rsidRPr="00B85996" w14:paraId="2861C9EF" w14:textId="77777777" w:rsidTr="002651D0">
        <w:trPr>
          <w:cantSplit/>
        </w:trPr>
        <w:tc>
          <w:tcPr>
            <w:tcW w:w="8196" w:type="dxa"/>
            <w:gridSpan w:val="4"/>
            <w:tcBorders>
              <w:top w:val="nil"/>
              <w:left w:val="nil"/>
              <w:bottom w:val="nil"/>
              <w:right w:val="nil"/>
            </w:tcBorders>
            <w:shd w:val="clear" w:color="auto" w:fill="FFFFFF"/>
            <w:vAlign w:val="center"/>
          </w:tcPr>
          <w:p w14:paraId="01A81607" w14:textId="77777777" w:rsidR="002651D0" w:rsidRPr="00B85996" w:rsidRDefault="002651D0" w:rsidP="00BA1849">
            <w:pPr>
              <w:autoSpaceDE w:val="0"/>
              <w:autoSpaceDN w:val="0"/>
              <w:adjustRightInd w:val="0"/>
              <w:spacing w:line="276" w:lineRule="auto"/>
              <w:ind w:left="60" w:right="60"/>
              <w:jc w:val="center"/>
              <w:rPr>
                <w:rFonts w:ascii="Arial" w:hAnsi="Arial" w:cs="Arial"/>
                <w:color w:val="010205"/>
                <w:sz w:val="28"/>
                <w:szCs w:val="28"/>
              </w:rPr>
            </w:pPr>
            <w:r w:rsidRPr="00B85996">
              <w:rPr>
                <w:rFonts w:ascii="Arial" w:hAnsi="Arial" w:cs="Arial"/>
                <w:b/>
                <w:bCs/>
                <w:color w:val="010205"/>
                <w:sz w:val="28"/>
                <w:szCs w:val="28"/>
              </w:rPr>
              <w:t>Correlations</w:t>
            </w:r>
          </w:p>
        </w:tc>
      </w:tr>
      <w:tr w:rsidR="002651D0" w:rsidRPr="00B85996" w14:paraId="63D145BB" w14:textId="77777777" w:rsidTr="002651D0">
        <w:trPr>
          <w:cantSplit/>
        </w:trPr>
        <w:tc>
          <w:tcPr>
            <w:tcW w:w="4778" w:type="dxa"/>
            <w:gridSpan w:val="2"/>
            <w:tcBorders>
              <w:top w:val="nil"/>
              <w:left w:val="nil"/>
              <w:bottom w:val="single" w:sz="8" w:space="0" w:color="152935"/>
              <w:right w:val="nil"/>
            </w:tcBorders>
            <w:shd w:val="clear" w:color="auto" w:fill="FFFFFF"/>
            <w:vAlign w:val="bottom"/>
          </w:tcPr>
          <w:p w14:paraId="4A8CA2ED" w14:textId="77777777" w:rsidR="002651D0" w:rsidRPr="00B85996" w:rsidRDefault="002651D0" w:rsidP="00BA1849">
            <w:pPr>
              <w:autoSpaceDE w:val="0"/>
              <w:autoSpaceDN w:val="0"/>
              <w:adjustRightInd w:val="0"/>
              <w:spacing w:line="276" w:lineRule="auto"/>
              <w:rPr>
                <w:rFonts w:ascii="Times New Roman" w:hAnsi="Times New Roman" w:cs="Times New Roman"/>
              </w:rPr>
            </w:pPr>
          </w:p>
        </w:tc>
        <w:tc>
          <w:tcPr>
            <w:tcW w:w="1709" w:type="dxa"/>
            <w:tcBorders>
              <w:top w:val="nil"/>
              <w:left w:val="nil"/>
              <w:bottom w:val="single" w:sz="8" w:space="0" w:color="152935"/>
              <w:right w:val="single" w:sz="8" w:space="0" w:color="E0E0E0"/>
            </w:tcBorders>
            <w:shd w:val="clear" w:color="auto" w:fill="FFFFFF"/>
            <w:vAlign w:val="bottom"/>
          </w:tcPr>
          <w:p w14:paraId="10533FEB" w14:textId="77777777" w:rsidR="002651D0" w:rsidRPr="00B85996" w:rsidRDefault="002651D0" w:rsidP="00BA1849">
            <w:pPr>
              <w:autoSpaceDE w:val="0"/>
              <w:autoSpaceDN w:val="0"/>
              <w:adjustRightInd w:val="0"/>
              <w:spacing w:line="276" w:lineRule="auto"/>
              <w:ind w:left="60" w:right="60"/>
              <w:jc w:val="center"/>
              <w:rPr>
                <w:rFonts w:ascii="Arial" w:hAnsi="Arial" w:cs="Arial"/>
                <w:color w:val="264A60"/>
              </w:rPr>
            </w:pPr>
            <w:r w:rsidRPr="00B85996">
              <w:rPr>
                <w:rFonts w:ascii="Arial" w:hAnsi="Arial" w:cs="Arial"/>
                <w:color w:val="264A60"/>
              </w:rPr>
              <w:t>Member's Activity</w:t>
            </w:r>
          </w:p>
        </w:tc>
        <w:tc>
          <w:tcPr>
            <w:tcW w:w="1709" w:type="dxa"/>
            <w:tcBorders>
              <w:top w:val="nil"/>
              <w:left w:val="single" w:sz="8" w:space="0" w:color="E0E0E0"/>
              <w:bottom w:val="single" w:sz="8" w:space="0" w:color="152935"/>
              <w:right w:val="nil"/>
            </w:tcBorders>
            <w:shd w:val="clear" w:color="auto" w:fill="FFFFFF"/>
            <w:vAlign w:val="bottom"/>
          </w:tcPr>
          <w:p w14:paraId="64C7E60C" w14:textId="77777777" w:rsidR="002651D0" w:rsidRPr="00B85996" w:rsidRDefault="002651D0" w:rsidP="00BA1849">
            <w:pPr>
              <w:autoSpaceDE w:val="0"/>
              <w:autoSpaceDN w:val="0"/>
              <w:adjustRightInd w:val="0"/>
              <w:spacing w:line="276" w:lineRule="auto"/>
              <w:ind w:left="60" w:right="60"/>
              <w:jc w:val="center"/>
              <w:rPr>
                <w:rFonts w:ascii="Arial" w:hAnsi="Arial" w:cs="Arial"/>
                <w:color w:val="264A60"/>
              </w:rPr>
            </w:pPr>
            <w:r w:rsidRPr="00B85996">
              <w:rPr>
                <w:rFonts w:ascii="Arial" w:hAnsi="Arial" w:cs="Arial"/>
                <w:color w:val="264A60"/>
              </w:rPr>
              <w:t>Member's Speaking Skill</w:t>
            </w:r>
          </w:p>
        </w:tc>
      </w:tr>
      <w:tr w:rsidR="002651D0" w:rsidRPr="00B85996" w14:paraId="71C84E37" w14:textId="77777777" w:rsidTr="002651D0">
        <w:trPr>
          <w:cantSplit/>
        </w:trPr>
        <w:tc>
          <w:tcPr>
            <w:tcW w:w="2598" w:type="dxa"/>
            <w:vMerge w:val="restart"/>
            <w:tcBorders>
              <w:top w:val="single" w:sz="8" w:space="0" w:color="152935"/>
              <w:left w:val="nil"/>
              <w:bottom w:val="nil"/>
              <w:right w:val="nil"/>
            </w:tcBorders>
            <w:shd w:val="clear" w:color="auto" w:fill="E0E0E0"/>
          </w:tcPr>
          <w:p w14:paraId="6E6CFBEF"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Member's Activity</w:t>
            </w:r>
          </w:p>
        </w:tc>
        <w:tc>
          <w:tcPr>
            <w:tcW w:w="2180" w:type="dxa"/>
            <w:tcBorders>
              <w:top w:val="single" w:sz="8" w:space="0" w:color="152935"/>
              <w:left w:val="nil"/>
              <w:bottom w:val="single" w:sz="8" w:space="0" w:color="AEAEAE"/>
              <w:right w:val="nil"/>
            </w:tcBorders>
            <w:shd w:val="clear" w:color="auto" w:fill="E0E0E0"/>
          </w:tcPr>
          <w:p w14:paraId="6609FA54"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Pearson Correlation</w:t>
            </w:r>
          </w:p>
        </w:tc>
        <w:tc>
          <w:tcPr>
            <w:tcW w:w="1709" w:type="dxa"/>
            <w:tcBorders>
              <w:top w:val="single" w:sz="8" w:space="0" w:color="152935"/>
              <w:left w:val="nil"/>
              <w:bottom w:val="single" w:sz="8" w:space="0" w:color="AEAEAE"/>
              <w:right w:val="single" w:sz="8" w:space="0" w:color="E0E0E0"/>
            </w:tcBorders>
            <w:shd w:val="clear" w:color="auto" w:fill="F9F9FB"/>
          </w:tcPr>
          <w:p w14:paraId="27D5681F"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1</w:t>
            </w:r>
          </w:p>
        </w:tc>
        <w:tc>
          <w:tcPr>
            <w:tcW w:w="1709" w:type="dxa"/>
            <w:tcBorders>
              <w:top w:val="single" w:sz="8" w:space="0" w:color="152935"/>
              <w:left w:val="single" w:sz="8" w:space="0" w:color="E0E0E0"/>
              <w:bottom w:val="single" w:sz="8" w:space="0" w:color="AEAEAE"/>
              <w:right w:val="nil"/>
            </w:tcBorders>
            <w:shd w:val="clear" w:color="auto" w:fill="F9F9FB"/>
          </w:tcPr>
          <w:p w14:paraId="41082D8D"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-.253</w:t>
            </w:r>
          </w:p>
        </w:tc>
      </w:tr>
      <w:tr w:rsidR="002651D0" w:rsidRPr="00B85996" w14:paraId="7545309D" w14:textId="77777777" w:rsidTr="002651D0">
        <w:trPr>
          <w:cantSplit/>
        </w:trPr>
        <w:tc>
          <w:tcPr>
            <w:tcW w:w="2598" w:type="dxa"/>
            <w:vMerge/>
            <w:tcBorders>
              <w:top w:val="single" w:sz="8" w:space="0" w:color="152935"/>
              <w:left w:val="nil"/>
              <w:bottom w:val="nil"/>
              <w:right w:val="nil"/>
            </w:tcBorders>
            <w:shd w:val="clear" w:color="auto" w:fill="E0E0E0"/>
          </w:tcPr>
          <w:p w14:paraId="2C6D8593" w14:textId="77777777" w:rsidR="002651D0" w:rsidRPr="00B85996" w:rsidRDefault="002651D0" w:rsidP="00BA1849">
            <w:pPr>
              <w:autoSpaceDE w:val="0"/>
              <w:autoSpaceDN w:val="0"/>
              <w:adjustRightInd w:val="0"/>
              <w:spacing w:line="276" w:lineRule="auto"/>
              <w:rPr>
                <w:rFonts w:ascii="Arial" w:hAnsi="Arial" w:cs="Arial"/>
                <w:color w:val="010205"/>
              </w:rPr>
            </w:pPr>
          </w:p>
        </w:tc>
        <w:tc>
          <w:tcPr>
            <w:tcW w:w="2180" w:type="dxa"/>
            <w:tcBorders>
              <w:top w:val="single" w:sz="8" w:space="0" w:color="AEAEAE"/>
              <w:left w:val="nil"/>
              <w:bottom w:val="single" w:sz="8" w:space="0" w:color="AEAEAE"/>
              <w:right w:val="nil"/>
            </w:tcBorders>
            <w:shd w:val="clear" w:color="auto" w:fill="E0E0E0"/>
          </w:tcPr>
          <w:p w14:paraId="00AA19F8"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Sig. (2-tailed)</w:t>
            </w:r>
          </w:p>
        </w:tc>
        <w:tc>
          <w:tcPr>
            <w:tcW w:w="1709" w:type="dxa"/>
            <w:tcBorders>
              <w:top w:val="single" w:sz="8" w:space="0" w:color="AEAEAE"/>
              <w:left w:val="nil"/>
              <w:bottom w:val="single" w:sz="8" w:space="0" w:color="AEAEAE"/>
              <w:right w:val="single" w:sz="8" w:space="0" w:color="E0E0E0"/>
            </w:tcBorders>
            <w:shd w:val="clear" w:color="auto" w:fill="F9F9FB"/>
            <w:vAlign w:val="center"/>
          </w:tcPr>
          <w:p w14:paraId="18B2F019" w14:textId="77777777" w:rsidR="002651D0" w:rsidRPr="00B85996" w:rsidRDefault="002651D0" w:rsidP="00BA1849">
            <w:pPr>
              <w:autoSpaceDE w:val="0"/>
              <w:autoSpaceDN w:val="0"/>
              <w:adjustRightInd w:val="0"/>
              <w:spacing w:line="276" w:lineRule="auto"/>
              <w:rPr>
                <w:rFonts w:ascii="Times New Roman" w:hAnsi="Times New Roman" w:cs="Times New Roman"/>
              </w:rPr>
            </w:pPr>
          </w:p>
        </w:tc>
        <w:tc>
          <w:tcPr>
            <w:tcW w:w="1709" w:type="dxa"/>
            <w:tcBorders>
              <w:top w:val="single" w:sz="8" w:space="0" w:color="AEAEAE"/>
              <w:left w:val="single" w:sz="8" w:space="0" w:color="E0E0E0"/>
              <w:bottom w:val="single" w:sz="8" w:space="0" w:color="AEAEAE"/>
              <w:right w:val="nil"/>
            </w:tcBorders>
            <w:shd w:val="clear" w:color="auto" w:fill="F9F9FB"/>
          </w:tcPr>
          <w:p w14:paraId="23B1C0FB"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.364</w:t>
            </w:r>
          </w:p>
        </w:tc>
      </w:tr>
      <w:tr w:rsidR="002651D0" w:rsidRPr="00B85996" w14:paraId="33FDD741" w14:textId="77777777" w:rsidTr="002651D0">
        <w:trPr>
          <w:cantSplit/>
        </w:trPr>
        <w:tc>
          <w:tcPr>
            <w:tcW w:w="2598" w:type="dxa"/>
            <w:vMerge/>
            <w:tcBorders>
              <w:top w:val="single" w:sz="8" w:space="0" w:color="152935"/>
              <w:left w:val="nil"/>
              <w:bottom w:val="nil"/>
              <w:right w:val="nil"/>
            </w:tcBorders>
            <w:shd w:val="clear" w:color="auto" w:fill="E0E0E0"/>
          </w:tcPr>
          <w:p w14:paraId="7A66EDE8" w14:textId="77777777" w:rsidR="002651D0" w:rsidRPr="00B85996" w:rsidRDefault="002651D0" w:rsidP="00BA1849">
            <w:pPr>
              <w:autoSpaceDE w:val="0"/>
              <w:autoSpaceDN w:val="0"/>
              <w:adjustRightInd w:val="0"/>
              <w:spacing w:line="276" w:lineRule="auto"/>
              <w:rPr>
                <w:rFonts w:ascii="Arial" w:hAnsi="Arial" w:cs="Arial"/>
                <w:color w:val="010205"/>
              </w:rPr>
            </w:pPr>
          </w:p>
        </w:tc>
        <w:tc>
          <w:tcPr>
            <w:tcW w:w="2180" w:type="dxa"/>
            <w:tcBorders>
              <w:top w:val="single" w:sz="8" w:space="0" w:color="AEAEAE"/>
              <w:left w:val="nil"/>
              <w:bottom w:val="nil"/>
              <w:right w:val="nil"/>
            </w:tcBorders>
            <w:shd w:val="clear" w:color="auto" w:fill="E0E0E0"/>
          </w:tcPr>
          <w:p w14:paraId="59C1D10B"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N</w:t>
            </w:r>
          </w:p>
        </w:tc>
        <w:tc>
          <w:tcPr>
            <w:tcW w:w="1709" w:type="dxa"/>
            <w:tcBorders>
              <w:top w:val="single" w:sz="8" w:space="0" w:color="AEAEAE"/>
              <w:left w:val="nil"/>
              <w:bottom w:val="nil"/>
              <w:right w:val="single" w:sz="8" w:space="0" w:color="E0E0E0"/>
            </w:tcBorders>
            <w:shd w:val="clear" w:color="auto" w:fill="F9F9FB"/>
          </w:tcPr>
          <w:p w14:paraId="7B7D8542"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15</w:t>
            </w:r>
          </w:p>
        </w:tc>
        <w:tc>
          <w:tcPr>
            <w:tcW w:w="1709" w:type="dxa"/>
            <w:tcBorders>
              <w:top w:val="single" w:sz="8" w:space="0" w:color="AEAEAE"/>
              <w:left w:val="single" w:sz="8" w:space="0" w:color="E0E0E0"/>
              <w:bottom w:val="nil"/>
              <w:right w:val="nil"/>
            </w:tcBorders>
            <w:shd w:val="clear" w:color="auto" w:fill="F9F9FB"/>
          </w:tcPr>
          <w:p w14:paraId="196E3542"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15</w:t>
            </w:r>
          </w:p>
        </w:tc>
      </w:tr>
      <w:tr w:rsidR="002651D0" w:rsidRPr="00B85996" w14:paraId="76C659E4" w14:textId="77777777" w:rsidTr="002651D0">
        <w:trPr>
          <w:cantSplit/>
        </w:trPr>
        <w:tc>
          <w:tcPr>
            <w:tcW w:w="2598" w:type="dxa"/>
            <w:vMerge w:val="restart"/>
            <w:tcBorders>
              <w:top w:val="single" w:sz="8" w:space="0" w:color="AEAEAE"/>
              <w:left w:val="nil"/>
              <w:bottom w:val="single" w:sz="8" w:space="0" w:color="152935"/>
              <w:right w:val="nil"/>
            </w:tcBorders>
            <w:shd w:val="clear" w:color="auto" w:fill="E0E0E0"/>
          </w:tcPr>
          <w:p w14:paraId="2C37ADE2"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Member's Speaking Skill</w:t>
            </w:r>
          </w:p>
        </w:tc>
        <w:tc>
          <w:tcPr>
            <w:tcW w:w="2180" w:type="dxa"/>
            <w:tcBorders>
              <w:top w:val="single" w:sz="8" w:space="0" w:color="AEAEAE"/>
              <w:left w:val="nil"/>
              <w:bottom w:val="single" w:sz="8" w:space="0" w:color="AEAEAE"/>
              <w:right w:val="nil"/>
            </w:tcBorders>
            <w:shd w:val="clear" w:color="auto" w:fill="E0E0E0"/>
          </w:tcPr>
          <w:p w14:paraId="6F1685B3"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Pearson Correlation</w:t>
            </w:r>
          </w:p>
        </w:tc>
        <w:tc>
          <w:tcPr>
            <w:tcW w:w="1709" w:type="dxa"/>
            <w:tcBorders>
              <w:top w:val="single" w:sz="8" w:space="0" w:color="AEAEAE"/>
              <w:left w:val="nil"/>
              <w:bottom w:val="single" w:sz="8" w:space="0" w:color="AEAEAE"/>
              <w:right w:val="single" w:sz="8" w:space="0" w:color="E0E0E0"/>
            </w:tcBorders>
            <w:shd w:val="clear" w:color="auto" w:fill="F9F9FB"/>
          </w:tcPr>
          <w:p w14:paraId="4E14129F"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-.253</w:t>
            </w:r>
          </w:p>
        </w:tc>
        <w:tc>
          <w:tcPr>
            <w:tcW w:w="1709" w:type="dxa"/>
            <w:tcBorders>
              <w:top w:val="single" w:sz="8" w:space="0" w:color="AEAEAE"/>
              <w:left w:val="single" w:sz="8" w:space="0" w:color="E0E0E0"/>
              <w:bottom w:val="single" w:sz="8" w:space="0" w:color="AEAEAE"/>
              <w:right w:val="nil"/>
            </w:tcBorders>
            <w:shd w:val="clear" w:color="auto" w:fill="F9F9FB"/>
          </w:tcPr>
          <w:p w14:paraId="731B3B7F"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1</w:t>
            </w:r>
          </w:p>
        </w:tc>
      </w:tr>
      <w:tr w:rsidR="002651D0" w:rsidRPr="00B85996" w14:paraId="326F9D55" w14:textId="77777777" w:rsidTr="002651D0">
        <w:trPr>
          <w:cantSplit/>
        </w:trPr>
        <w:tc>
          <w:tcPr>
            <w:tcW w:w="2598" w:type="dxa"/>
            <w:vMerge/>
            <w:tcBorders>
              <w:top w:val="single" w:sz="8" w:space="0" w:color="AEAEAE"/>
              <w:left w:val="nil"/>
              <w:bottom w:val="single" w:sz="8" w:space="0" w:color="152935"/>
              <w:right w:val="nil"/>
            </w:tcBorders>
            <w:shd w:val="clear" w:color="auto" w:fill="E0E0E0"/>
          </w:tcPr>
          <w:p w14:paraId="32736941" w14:textId="77777777" w:rsidR="002651D0" w:rsidRPr="00B85996" w:rsidRDefault="002651D0" w:rsidP="00BA1849">
            <w:pPr>
              <w:autoSpaceDE w:val="0"/>
              <w:autoSpaceDN w:val="0"/>
              <w:adjustRightInd w:val="0"/>
              <w:spacing w:line="276" w:lineRule="auto"/>
              <w:rPr>
                <w:rFonts w:ascii="Arial" w:hAnsi="Arial" w:cs="Arial"/>
                <w:color w:val="010205"/>
              </w:rPr>
            </w:pPr>
          </w:p>
        </w:tc>
        <w:tc>
          <w:tcPr>
            <w:tcW w:w="2180" w:type="dxa"/>
            <w:tcBorders>
              <w:top w:val="single" w:sz="8" w:space="0" w:color="AEAEAE"/>
              <w:left w:val="nil"/>
              <w:bottom w:val="single" w:sz="8" w:space="0" w:color="AEAEAE"/>
              <w:right w:val="nil"/>
            </w:tcBorders>
            <w:shd w:val="clear" w:color="auto" w:fill="E0E0E0"/>
          </w:tcPr>
          <w:p w14:paraId="1099ABF9"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Sig. (2-tailed)</w:t>
            </w:r>
          </w:p>
        </w:tc>
        <w:tc>
          <w:tcPr>
            <w:tcW w:w="1709" w:type="dxa"/>
            <w:tcBorders>
              <w:top w:val="single" w:sz="8" w:space="0" w:color="AEAEAE"/>
              <w:left w:val="nil"/>
              <w:bottom w:val="single" w:sz="8" w:space="0" w:color="AEAEAE"/>
              <w:right w:val="single" w:sz="8" w:space="0" w:color="E0E0E0"/>
            </w:tcBorders>
            <w:shd w:val="clear" w:color="auto" w:fill="F9F9FB"/>
          </w:tcPr>
          <w:p w14:paraId="72671C43"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.364</w:t>
            </w:r>
          </w:p>
        </w:tc>
        <w:tc>
          <w:tcPr>
            <w:tcW w:w="1709" w:type="dxa"/>
            <w:tcBorders>
              <w:top w:val="single" w:sz="8" w:space="0" w:color="AEAEAE"/>
              <w:left w:val="single" w:sz="8" w:space="0" w:color="E0E0E0"/>
              <w:bottom w:val="single" w:sz="8" w:space="0" w:color="AEAEAE"/>
              <w:right w:val="nil"/>
            </w:tcBorders>
            <w:shd w:val="clear" w:color="auto" w:fill="F9F9FB"/>
            <w:vAlign w:val="center"/>
          </w:tcPr>
          <w:p w14:paraId="78B42801" w14:textId="77777777" w:rsidR="002651D0" w:rsidRPr="00B85996" w:rsidRDefault="002651D0" w:rsidP="00BA1849">
            <w:pPr>
              <w:autoSpaceDE w:val="0"/>
              <w:autoSpaceDN w:val="0"/>
              <w:adjustRightInd w:val="0"/>
              <w:spacing w:line="276" w:lineRule="auto"/>
              <w:rPr>
                <w:rFonts w:ascii="Times New Roman" w:hAnsi="Times New Roman" w:cs="Times New Roman"/>
              </w:rPr>
            </w:pPr>
          </w:p>
        </w:tc>
      </w:tr>
      <w:tr w:rsidR="002651D0" w:rsidRPr="00B85996" w14:paraId="0541C822" w14:textId="77777777" w:rsidTr="002651D0">
        <w:trPr>
          <w:cantSplit/>
        </w:trPr>
        <w:tc>
          <w:tcPr>
            <w:tcW w:w="2598" w:type="dxa"/>
            <w:vMerge/>
            <w:tcBorders>
              <w:top w:val="single" w:sz="8" w:space="0" w:color="AEAEAE"/>
              <w:left w:val="nil"/>
              <w:bottom w:val="single" w:sz="8" w:space="0" w:color="152935"/>
              <w:right w:val="nil"/>
            </w:tcBorders>
            <w:shd w:val="clear" w:color="auto" w:fill="E0E0E0"/>
          </w:tcPr>
          <w:p w14:paraId="7EF3A02A" w14:textId="77777777" w:rsidR="002651D0" w:rsidRPr="00B85996" w:rsidRDefault="002651D0" w:rsidP="00BA1849">
            <w:pPr>
              <w:autoSpaceDE w:val="0"/>
              <w:autoSpaceDN w:val="0"/>
              <w:adjustRightInd w:val="0"/>
              <w:spacing w:line="276" w:lineRule="auto"/>
              <w:rPr>
                <w:rFonts w:ascii="Times New Roman" w:hAnsi="Times New Roman" w:cs="Times New Roman"/>
              </w:rPr>
            </w:pPr>
          </w:p>
        </w:tc>
        <w:tc>
          <w:tcPr>
            <w:tcW w:w="2180" w:type="dxa"/>
            <w:tcBorders>
              <w:top w:val="single" w:sz="8" w:space="0" w:color="AEAEAE"/>
              <w:left w:val="nil"/>
              <w:bottom w:val="single" w:sz="8" w:space="0" w:color="152935"/>
              <w:right w:val="nil"/>
            </w:tcBorders>
            <w:shd w:val="clear" w:color="auto" w:fill="E0E0E0"/>
          </w:tcPr>
          <w:p w14:paraId="635466BD" w14:textId="77777777" w:rsidR="002651D0" w:rsidRPr="00B85996" w:rsidRDefault="002651D0" w:rsidP="00BA1849">
            <w:pPr>
              <w:autoSpaceDE w:val="0"/>
              <w:autoSpaceDN w:val="0"/>
              <w:adjustRightInd w:val="0"/>
              <w:spacing w:line="276" w:lineRule="auto"/>
              <w:ind w:left="60" w:right="60"/>
              <w:rPr>
                <w:rFonts w:ascii="Arial" w:hAnsi="Arial" w:cs="Arial"/>
                <w:color w:val="264A60"/>
              </w:rPr>
            </w:pPr>
            <w:r w:rsidRPr="00B85996">
              <w:rPr>
                <w:rFonts w:ascii="Arial" w:hAnsi="Arial" w:cs="Arial"/>
                <w:color w:val="264A60"/>
              </w:rPr>
              <w:t>N</w:t>
            </w:r>
          </w:p>
        </w:tc>
        <w:tc>
          <w:tcPr>
            <w:tcW w:w="1709" w:type="dxa"/>
            <w:tcBorders>
              <w:top w:val="single" w:sz="8" w:space="0" w:color="AEAEAE"/>
              <w:left w:val="nil"/>
              <w:bottom w:val="single" w:sz="8" w:space="0" w:color="152935"/>
              <w:right w:val="single" w:sz="8" w:space="0" w:color="E0E0E0"/>
            </w:tcBorders>
            <w:shd w:val="clear" w:color="auto" w:fill="F9F9FB"/>
          </w:tcPr>
          <w:p w14:paraId="37F647B0"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15</w:t>
            </w:r>
          </w:p>
        </w:tc>
        <w:tc>
          <w:tcPr>
            <w:tcW w:w="1709" w:type="dxa"/>
            <w:tcBorders>
              <w:top w:val="single" w:sz="8" w:space="0" w:color="AEAEAE"/>
              <w:left w:val="single" w:sz="8" w:space="0" w:color="E0E0E0"/>
              <w:bottom w:val="single" w:sz="8" w:space="0" w:color="152935"/>
              <w:right w:val="nil"/>
            </w:tcBorders>
            <w:shd w:val="clear" w:color="auto" w:fill="F9F9FB"/>
          </w:tcPr>
          <w:p w14:paraId="7E28FB68" w14:textId="77777777" w:rsidR="002651D0" w:rsidRPr="00B85996" w:rsidRDefault="002651D0" w:rsidP="00BA1849">
            <w:pPr>
              <w:autoSpaceDE w:val="0"/>
              <w:autoSpaceDN w:val="0"/>
              <w:adjustRightInd w:val="0"/>
              <w:spacing w:line="276" w:lineRule="auto"/>
              <w:ind w:left="60" w:right="60"/>
              <w:jc w:val="right"/>
              <w:rPr>
                <w:rFonts w:ascii="Arial" w:hAnsi="Arial" w:cs="Arial"/>
                <w:color w:val="010205"/>
              </w:rPr>
            </w:pPr>
            <w:r w:rsidRPr="00B85996">
              <w:rPr>
                <w:rFonts w:ascii="Arial" w:hAnsi="Arial" w:cs="Arial"/>
                <w:color w:val="010205"/>
              </w:rPr>
              <w:t>15</w:t>
            </w:r>
          </w:p>
        </w:tc>
      </w:tr>
    </w:tbl>
    <w:p w14:paraId="7F7D0E77" w14:textId="77777777" w:rsidR="002651D0" w:rsidRDefault="002651D0" w:rsidP="00BA1849">
      <w:pPr>
        <w:tabs>
          <w:tab w:val="left" w:pos="1497"/>
        </w:tabs>
        <w:spacing w:before="240" w:after="0" w:line="276" w:lineRule="auto"/>
        <w:jc w:val="both"/>
        <w:rPr>
          <w:sz w:val="24"/>
          <w:szCs w:val="24"/>
        </w:rPr>
      </w:pPr>
      <w:r w:rsidRPr="002651D0">
        <w:rPr>
          <w:rFonts w:ascii="Times New Roman" w:hAnsi="Times New Roman" w:cs="Times New Roman"/>
          <w:sz w:val="24"/>
          <w:szCs w:val="24"/>
        </w:rPr>
        <w:t xml:space="preserve">       In this correlation test, the Pearson correlation test was used. The correlation test aims to determine the level of relationship between variables which is expressed as a correlation coefficient (r). The type of correlation between variables X and Y can be positive or negative. The basis for decision-making is that if the significance value is &lt; 0.05 then it is correlated, but if the significance value is &gt; 0.05 then it is not correlated. The significance value in the presented table is. The table above shows the significance value is 0.364 &gt; 0.05, so the X variable and Y variable don’t have a correlation</w:t>
      </w:r>
      <w:r w:rsidRPr="00F722DD">
        <w:rPr>
          <w:sz w:val="24"/>
          <w:szCs w:val="24"/>
        </w:rPr>
        <w:t>.</w:t>
      </w:r>
    </w:p>
    <w:p w14:paraId="7BA0DCF8" w14:textId="2F80EB4D" w:rsidR="002651D0" w:rsidRDefault="002651D0" w:rsidP="00BA1849">
      <w:pPr>
        <w:tabs>
          <w:tab w:val="left" w:pos="1497"/>
        </w:tabs>
        <w:spacing w:after="0" w:line="276" w:lineRule="auto"/>
        <w:jc w:val="both"/>
        <w:rPr>
          <w:rFonts w:ascii="Times New Roman" w:hAnsi="Times New Roman" w:cs="Times New Roman"/>
          <w:sz w:val="24"/>
          <w:szCs w:val="24"/>
        </w:rPr>
      </w:pPr>
      <w:r w:rsidRPr="002651D0">
        <w:rPr>
          <w:rFonts w:ascii="Times New Roman" w:hAnsi="Times New Roman" w:cs="Times New Roman"/>
          <w:sz w:val="24"/>
          <w:szCs w:val="24"/>
        </w:rPr>
        <w:t xml:space="preserve">       From the table above, we can see that the correlation result for the member’s activity variable is 0.253 and for the member’s</w:t>
      </w:r>
      <w:r w:rsidRPr="002651D0">
        <w:rPr>
          <w:rFonts w:ascii="Times New Roman" w:hAnsi="Times New Roman" w:cs="Times New Roman"/>
          <w:spacing w:val="-1"/>
          <w:sz w:val="24"/>
          <w:szCs w:val="24"/>
        </w:rPr>
        <w:t xml:space="preserve"> </w:t>
      </w:r>
      <w:r w:rsidRPr="002651D0">
        <w:rPr>
          <w:rFonts w:ascii="Times New Roman" w:hAnsi="Times New Roman" w:cs="Times New Roman"/>
          <w:sz w:val="24"/>
          <w:szCs w:val="24"/>
        </w:rPr>
        <w:t>speaking skill variable it is also 0.253. And the form of the correlation of these two variables is negative. It can be concluded that</w:t>
      </w:r>
      <w:r w:rsidRPr="002651D0">
        <w:rPr>
          <w:rFonts w:ascii="Times New Roman" w:hAnsi="Times New Roman" w:cs="Times New Roman"/>
          <w:spacing w:val="40"/>
          <w:sz w:val="24"/>
          <w:szCs w:val="24"/>
        </w:rPr>
        <w:t xml:space="preserve"> </w:t>
      </w:r>
      <w:r w:rsidRPr="002651D0">
        <w:rPr>
          <w:rFonts w:ascii="Times New Roman" w:hAnsi="Times New Roman" w:cs="Times New Roman"/>
          <w:sz w:val="24"/>
          <w:szCs w:val="24"/>
        </w:rPr>
        <w:t>“There is not a significant correlation between member’s English club and their speaking</w:t>
      </w:r>
      <w:r w:rsidRPr="002651D0">
        <w:rPr>
          <w:rFonts w:ascii="Times New Roman" w:hAnsi="Times New Roman" w:cs="Times New Roman"/>
          <w:spacing w:val="-1"/>
          <w:sz w:val="24"/>
          <w:szCs w:val="24"/>
        </w:rPr>
        <w:t xml:space="preserve"> </w:t>
      </w:r>
      <w:r w:rsidRPr="002651D0">
        <w:rPr>
          <w:rFonts w:ascii="Times New Roman" w:hAnsi="Times New Roman" w:cs="Times New Roman"/>
          <w:sz w:val="24"/>
          <w:szCs w:val="24"/>
        </w:rPr>
        <w:t>skill</w:t>
      </w:r>
      <w:r w:rsidRPr="002651D0">
        <w:rPr>
          <w:rFonts w:ascii="Times New Roman" w:hAnsi="Times New Roman" w:cs="Times New Roman"/>
          <w:spacing w:val="-5"/>
          <w:sz w:val="24"/>
          <w:szCs w:val="24"/>
        </w:rPr>
        <w:t xml:space="preserve"> </w:t>
      </w:r>
      <w:r w:rsidRPr="002651D0">
        <w:rPr>
          <w:rFonts w:ascii="Times New Roman" w:hAnsi="Times New Roman" w:cs="Times New Roman"/>
          <w:sz w:val="24"/>
          <w:szCs w:val="24"/>
        </w:rPr>
        <w:t xml:space="preserve">at </w:t>
      </w:r>
      <w:proofErr w:type="spellStart"/>
      <w:r w:rsidRPr="002651D0">
        <w:rPr>
          <w:rFonts w:ascii="Times New Roman" w:hAnsi="Times New Roman" w:cs="Times New Roman"/>
          <w:sz w:val="24"/>
          <w:szCs w:val="24"/>
        </w:rPr>
        <w:t>Benteng</w:t>
      </w:r>
      <w:proofErr w:type="spellEnd"/>
      <w:r w:rsidRPr="002651D0">
        <w:rPr>
          <w:rFonts w:ascii="Times New Roman" w:hAnsi="Times New Roman" w:cs="Times New Roman"/>
          <w:sz w:val="24"/>
          <w:szCs w:val="24"/>
        </w:rPr>
        <w:t xml:space="preserve"> </w:t>
      </w:r>
      <w:proofErr w:type="spellStart"/>
      <w:r w:rsidRPr="002651D0">
        <w:rPr>
          <w:rFonts w:ascii="Times New Roman" w:hAnsi="Times New Roman" w:cs="Times New Roman"/>
          <w:sz w:val="24"/>
          <w:szCs w:val="24"/>
        </w:rPr>
        <w:t>Panynyua</w:t>
      </w:r>
      <w:proofErr w:type="spellEnd"/>
      <w:r w:rsidRPr="002651D0">
        <w:rPr>
          <w:rFonts w:ascii="Times New Roman" w:hAnsi="Times New Roman" w:cs="Times New Roman"/>
          <w:sz w:val="24"/>
          <w:szCs w:val="24"/>
        </w:rPr>
        <w:t xml:space="preserve"> English Club (BPEC)”.</w:t>
      </w:r>
    </w:p>
    <w:p w14:paraId="7B6EC7CC" w14:textId="6BE3B6CB" w:rsidR="002651D0" w:rsidRPr="002651D0" w:rsidRDefault="002651D0"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51D0">
        <w:rPr>
          <w:rFonts w:ascii="Times New Roman" w:hAnsi="Times New Roman" w:cs="Times New Roman"/>
          <w:sz w:val="24"/>
          <w:szCs w:val="24"/>
        </w:rPr>
        <w:t xml:space="preserve">According to </w:t>
      </w:r>
      <w:proofErr w:type="spellStart"/>
      <w:r w:rsidRPr="002651D0">
        <w:rPr>
          <w:rFonts w:ascii="Times New Roman" w:hAnsi="Times New Roman" w:cs="Times New Roman"/>
          <w:sz w:val="24"/>
          <w:szCs w:val="24"/>
        </w:rPr>
        <w:t>Ridhuwan</w:t>
      </w:r>
      <w:proofErr w:type="spellEnd"/>
      <w:r w:rsidRPr="002651D0">
        <w:rPr>
          <w:rFonts w:ascii="Times New Roman" w:hAnsi="Times New Roman" w:cs="Times New Roman"/>
          <w:sz w:val="24"/>
          <w:szCs w:val="24"/>
        </w:rPr>
        <w:t xml:space="preserve"> (2010), the determinant coefficient is the value that is used to know the contribution given by variable X to variable Y. The following is the process of getting the R determinant:</w:t>
      </w:r>
    </w:p>
    <w:p w14:paraId="63F3E6AD" w14:textId="61115493" w:rsidR="002651D0" w:rsidRPr="002651D0" w:rsidRDefault="002651D0" w:rsidP="00BA1849">
      <w:pPr>
        <w:pStyle w:val="BodyText"/>
        <w:spacing w:before="1" w:line="276" w:lineRule="auto"/>
        <w:ind w:left="2028" w:hanging="1218"/>
        <w:jc w:val="both"/>
      </w:pPr>
      <w:r w:rsidRPr="002651D0">
        <w:t>R = (r)</w:t>
      </w:r>
      <w:r w:rsidR="007D5BD3">
        <w:rPr>
          <w:sz w:val="16"/>
          <w:vertAlign w:val="superscript"/>
        </w:rPr>
        <w:t>2</w:t>
      </w:r>
      <w:r w:rsidRPr="002651D0">
        <w:rPr>
          <w:sz w:val="16"/>
        </w:rPr>
        <w:t xml:space="preserve"> </w:t>
      </w:r>
      <w:r w:rsidRPr="002651D0">
        <w:rPr>
          <w:spacing w:val="-2"/>
        </w:rPr>
        <w:t>x100%</w:t>
      </w:r>
    </w:p>
    <w:p w14:paraId="1EE56792" w14:textId="77777777" w:rsidR="002651D0" w:rsidRPr="002651D0" w:rsidRDefault="002651D0" w:rsidP="00BA1849">
      <w:pPr>
        <w:pStyle w:val="BodyText"/>
        <w:spacing w:before="1" w:line="276" w:lineRule="auto"/>
        <w:ind w:hanging="1218"/>
      </w:pPr>
    </w:p>
    <w:p w14:paraId="61C31504" w14:textId="564D3913" w:rsidR="002651D0" w:rsidRPr="002651D0" w:rsidRDefault="002651D0" w:rsidP="00BA1849">
      <w:pPr>
        <w:pStyle w:val="BodyText"/>
        <w:spacing w:line="276" w:lineRule="auto"/>
        <w:ind w:left="2028" w:hanging="1218"/>
        <w:jc w:val="both"/>
      </w:pPr>
      <w:r w:rsidRPr="002651D0">
        <w:t>R = (0.253 )</w:t>
      </w:r>
      <w:r w:rsidR="007D5BD3">
        <w:rPr>
          <w:sz w:val="16"/>
          <w:vertAlign w:val="superscript"/>
        </w:rPr>
        <w:t>2</w:t>
      </w:r>
      <w:r w:rsidRPr="002651D0">
        <w:rPr>
          <w:sz w:val="16"/>
        </w:rPr>
        <w:t xml:space="preserve"> </w:t>
      </w:r>
      <w:r w:rsidRPr="002651D0">
        <w:t>x</w:t>
      </w:r>
      <w:r w:rsidRPr="002651D0">
        <w:rPr>
          <w:spacing w:val="1"/>
        </w:rPr>
        <w:t xml:space="preserve"> </w:t>
      </w:r>
      <w:r w:rsidRPr="002651D0">
        <w:rPr>
          <w:spacing w:val="-4"/>
        </w:rPr>
        <w:t>100%</w:t>
      </w:r>
    </w:p>
    <w:p w14:paraId="140A3783" w14:textId="77777777" w:rsidR="002651D0" w:rsidRPr="002651D0" w:rsidRDefault="002651D0" w:rsidP="00BA1849">
      <w:pPr>
        <w:pStyle w:val="BodyText"/>
        <w:spacing w:line="276" w:lineRule="auto"/>
        <w:ind w:hanging="1218"/>
      </w:pPr>
    </w:p>
    <w:p w14:paraId="67005622" w14:textId="77777777" w:rsidR="002651D0" w:rsidRPr="002651D0" w:rsidRDefault="002651D0" w:rsidP="00BA1849">
      <w:pPr>
        <w:pStyle w:val="BodyText"/>
        <w:spacing w:after="240" w:line="276" w:lineRule="auto"/>
        <w:ind w:left="2268" w:hanging="1218"/>
      </w:pPr>
      <w:r w:rsidRPr="002651D0">
        <w:t xml:space="preserve">= </w:t>
      </w:r>
      <w:proofErr w:type="gramStart"/>
      <w:r w:rsidRPr="002651D0">
        <w:rPr>
          <w:spacing w:val="-2"/>
        </w:rPr>
        <w:t>64.%</w:t>
      </w:r>
      <w:proofErr w:type="gramEnd"/>
    </w:p>
    <w:p w14:paraId="12F54360" w14:textId="32C3E61F" w:rsidR="002651D0" w:rsidRDefault="002651D0"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51D0">
        <w:rPr>
          <w:rFonts w:ascii="Times New Roman" w:hAnsi="Times New Roman" w:cs="Times New Roman"/>
          <w:sz w:val="24"/>
          <w:szCs w:val="24"/>
        </w:rPr>
        <w:t xml:space="preserve">Eventually, the R determinant obtained was 64%. It means that 64% of </w:t>
      </w:r>
      <w:r w:rsidR="000051AB">
        <w:rPr>
          <w:rFonts w:ascii="Times New Roman" w:hAnsi="Times New Roman" w:cs="Times New Roman"/>
          <w:sz w:val="24"/>
          <w:szCs w:val="24"/>
        </w:rPr>
        <w:t>members’</w:t>
      </w:r>
      <w:r w:rsidRPr="002651D0">
        <w:rPr>
          <w:rFonts w:ascii="Times New Roman" w:hAnsi="Times New Roman" w:cs="Times New Roman"/>
          <w:sz w:val="24"/>
          <w:szCs w:val="24"/>
        </w:rPr>
        <w:t xml:space="preserve"> activity influenced their speaking ability</w:t>
      </w:r>
      <w:r w:rsidRPr="002651D0">
        <w:rPr>
          <w:rFonts w:ascii="Times New Roman" w:hAnsi="Times New Roman" w:cs="Times New Roman"/>
          <w:spacing w:val="-7"/>
          <w:sz w:val="24"/>
          <w:szCs w:val="24"/>
        </w:rPr>
        <w:t xml:space="preserve"> </w:t>
      </w:r>
      <w:r w:rsidRPr="002651D0">
        <w:rPr>
          <w:rFonts w:ascii="Times New Roman" w:hAnsi="Times New Roman" w:cs="Times New Roman"/>
          <w:sz w:val="24"/>
          <w:szCs w:val="24"/>
        </w:rPr>
        <w:t xml:space="preserve">in the English club </w:t>
      </w:r>
      <w:proofErr w:type="gramStart"/>
      <w:r w:rsidRPr="002651D0">
        <w:rPr>
          <w:rFonts w:ascii="Times New Roman" w:hAnsi="Times New Roman" w:cs="Times New Roman"/>
          <w:sz w:val="24"/>
          <w:szCs w:val="24"/>
        </w:rPr>
        <w:t>BPEC  Then</w:t>
      </w:r>
      <w:proofErr w:type="gramEnd"/>
      <w:r w:rsidRPr="002651D0">
        <w:rPr>
          <w:rFonts w:ascii="Times New Roman" w:hAnsi="Times New Roman" w:cs="Times New Roman"/>
          <w:sz w:val="24"/>
          <w:szCs w:val="24"/>
        </w:rPr>
        <w:t>, and the other 46% were influenced by other factors</w:t>
      </w:r>
      <w:r>
        <w:rPr>
          <w:rFonts w:ascii="Times New Roman" w:hAnsi="Times New Roman" w:cs="Times New Roman"/>
          <w:sz w:val="24"/>
          <w:szCs w:val="24"/>
        </w:rPr>
        <w:t>.</w:t>
      </w:r>
    </w:p>
    <w:p w14:paraId="14E0D530" w14:textId="6DC2E735" w:rsidR="002651D0" w:rsidRDefault="002651D0" w:rsidP="00BA1849">
      <w:pPr>
        <w:tabs>
          <w:tab w:val="left" w:pos="1497"/>
        </w:tabs>
        <w:spacing w:before="240" w:after="0" w:line="276" w:lineRule="auto"/>
        <w:jc w:val="both"/>
        <w:rPr>
          <w:rFonts w:ascii="Times New Roman" w:hAnsi="Times New Roman" w:cs="Times New Roman"/>
          <w:b/>
          <w:bCs/>
          <w:sz w:val="24"/>
          <w:szCs w:val="24"/>
        </w:rPr>
      </w:pPr>
      <w:r w:rsidRPr="002651D0">
        <w:rPr>
          <w:rFonts w:ascii="Times New Roman" w:hAnsi="Times New Roman" w:cs="Times New Roman"/>
          <w:b/>
          <w:bCs/>
          <w:sz w:val="24"/>
          <w:szCs w:val="24"/>
        </w:rPr>
        <w:t>Discussion</w:t>
      </w:r>
    </w:p>
    <w:p w14:paraId="791DC5BB" w14:textId="79B749B4" w:rsidR="002651D0" w:rsidRDefault="002651D0"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51D0">
        <w:rPr>
          <w:rFonts w:ascii="Times New Roman" w:hAnsi="Times New Roman" w:cs="Times New Roman"/>
          <w:sz w:val="24"/>
          <w:szCs w:val="24"/>
        </w:rPr>
        <w:t xml:space="preserve">The data of member’s activity in </w:t>
      </w:r>
      <w:r w:rsidR="000051AB">
        <w:rPr>
          <w:rFonts w:ascii="Times New Roman" w:hAnsi="Times New Roman" w:cs="Times New Roman"/>
          <w:sz w:val="24"/>
          <w:szCs w:val="24"/>
        </w:rPr>
        <w:t xml:space="preserve">the </w:t>
      </w:r>
      <w:r w:rsidRPr="002651D0">
        <w:rPr>
          <w:rFonts w:ascii="Times New Roman" w:hAnsi="Times New Roman" w:cs="Times New Roman"/>
          <w:sz w:val="24"/>
          <w:szCs w:val="24"/>
        </w:rPr>
        <w:t xml:space="preserve">English Club in this research can be seen in the result of </w:t>
      </w:r>
      <w:r w:rsidR="000051AB">
        <w:rPr>
          <w:rFonts w:ascii="Times New Roman" w:hAnsi="Times New Roman" w:cs="Times New Roman"/>
          <w:sz w:val="24"/>
          <w:szCs w:val="24"/>
        </w:rPr>
        <w:t xml:space="preserve">the </w:t>
      </w:r>
      <w:r w:rsidRPr="002651D0">
        <w:rPr>
          <w:rFonts w:ascii="Times New Roman" w:hAnsi="Times New Roman" w:cs="Times New Roman"/>
          <w:sz w:val="24"/>
          <w:szCs w:val="24"/>
        </w:rPr>
        <w:t xml:space="preserve">questionnaire. In this research, there were </w:t>
      </w:r>
      <w:r w:rsidR="000051AB">
        <w:rPr>
          <w:rFonts w:ascii="Times New Roman" w:hAnsi="Times New Roman" w:cs="Times New Roman"/>
          <w:sz w:val="24"/>
          <w:szCs w:val="24"/>
        </w:rPr>
        <w:t>25-item</w:t>
      </w:r>
      <w:r w:rsidRPr="002651D0">
        <w:rPr>
          <w:rFonts w:ascii="Times New Roman" w:hAnsi="Times New Roman" w:cs="Times New Roman"/>
          <w:sz w:val="24"/>
          <w:szCs w:val="24"/>
        </w:rPr>
        <w:t xml:space="preserve"> questions. The questionnaire was used by </w:t>
      </w:r>
      <w:r w:rsidR="000051AB">
        <w:rPr>
          <w:rFonts w:ascii="Times New Roman" w:hAnsi="Times New Roman" w:cs="Times New Roman"/>
          <w:sz w:val="24"/>
          <w:szCs w:val="24"/>
        </w:rPr>
        <w:t xml:space="preserve">the </w:t>
      </w:r>
      <w:r w:rsidRPr="002651D0">
        <w:rPr>
          <w:rFonts w:ascii="Times New Roman" w:hAnsi="Times New Roman" w:cs="Times New Roman"/>
          <w:sz w:val="24"/>
          <w:szCs w:val="24"/>
        </w:rPr>
        <w:t>researcher using 5 options that were always, often, sometimes, seldom</w:t>
      </w:r>
      <w:r w:rsidR="000051AB">
        <w:rPr>
          <w:rFonts w:ascii="Times New Roman" w:hAnsi="Times New Roman" w:cs="Times New Roman"/>
          <w:sz w:val="24"/>
          <w:szCs w:val="24"/>
        </w:rPr>
        <w:t>,</w:t>
      </w:r>
      <w:r w:rsidRPr="002651D0">
        <w:rPr>
          <w:rFonts w:ascii="Times New Roman" w:hAnsi="Times New Roman" w:cs="Times New Roman"/>
          <w:sz w:val="24"/>
          <w:szCs w:val="24"/>
        </w:rPr>
        <w:t xml:space="preserve"> and never. Based on the findings, </w:t>
      </w:r>
      <w:r w:rsidR="000051AB">
        <w:rPr>
          <w:rFonts w:ascii="Times New Roman" w:hAnsi="Times New Roman" w:cs="Times New Roman"/>
          <w:sz w:val="24"/>
          <w:szCs w:val="24"/>
        </w:rPr>
        <w:t>members’</w:t>
      </w:r>
      <w:r w:rsidRPr="002651D0">
        <w:rPr>
          <w:rFonts w:ascii="Times New Roman" w:hAnsi="Times New Roman" w:cs="Times New Roman"/>
          <w:sz w:val="24"/>
          <w:szCs w:val="24"/>
        </w:rPr>
        <w:t xml:space="preserve"> activity in </w:t>
      </w:r>
      <w:r w:rsidR="000051AB">
        <w:rPr>
          <w:rFonts w:ascii="Times New Roman" w:hAnsi="Times New Roman" w:cs="Times New Roman"/>
          <w:sz w:val="24"/>
          <w:szCs w:val="24"/>
        </w:rPr>
        <w:t xml:space="preserve">the </w:t>
      </w:r>
      <w:r w:rsidRPr="002651D0">
        <w:rPr>
          <w:rFonts w:ascii="Times New Roman" w:hAnsi="Times New Roman" w:cs="Times New Roman"/>
          <w:sz w:val="24"/>
          <w:szCs w:val="24"/>
        </w:rPr>
        <w:t>English club BPEC was categorized into good levels, with a percentage is 68,8%.</w:t>
      </w:r>
    </w:p>
    <w:p w14:paraId="0AE63C0A" w14:textId="449FEAC7" w:rsidR="002651D0" w:rsidRPr="002651D0" w:rsidRDefault="002651D0" w:rsidP="00BA1849">
      <w:pPr>
        <w:tabs>
          <w:tab w:val="left" w:pos="1497"/>
        </w:tabs>
        <w:spacing w:after="0" w:line="276" w:lineRule="auto"/>
        <w:jc w:val="both"/>
        <w:rPr>
          <w:rFonts w:ascii="Times New Roman" w:hAnsi="Times New Roman" w:cs="Times New Roman"/>
          <w:sz w:val="24"/>
          <w:szCs w:val="24"/>
        </w:rPr>
      </w:pPr>
      <w:r w:rsidRPr="002651D0">
        <w:rPr>
          <w:rFonts w:ascii="Times New Roman" w:hAnsi="Times New Roman" w:cs="Times New Roman"/>
          <w:sz w:val="24"/>
          <w:szCs w:val="24"/>
        </w:rPr>
        <w:lastRenderedPageBreak/>
        <w:t xml:space="preserve">       For the member’s speaking </w:t>
      </w:r>
      <w:r w:rsidR="000051AB">
        <w:rPr>
          <w:rFonts w:ascii="Times New Roman" w:hAnsi="Times New Roman" w:cs="Times New Roman"/>
          <w:sz w:val="24"/>
          <w:szCs w:val="24"/>
        </w:rPr>
        <w:t>skills</w:t>
      </w:r>
      <w:r w:rsidRPr="002651D0">
        <w:rPr>
          <w:rFonts w:ascii="Times New Roman" w:hAnsi="Times New Roman" w:cs="Times New Roman"/>
          <w:sz w:val="24"/>
          <w:szCs w:val="24"/>
        </w:rPr>
        <w:t xml:space="preserve">, the researcher used an oral test. The students were given a few minutes to choose one of the question titles and then </w:t>
      </w:r>
      <w:r w:rsidR="000051AB">
        <w:rPr>
          <w:rFonts w:ascii="Times New Roman" w:hAnsi="Times New Roman" w:cs="Times New Roman"/>
          <w:sz w:val="24"/>
          <w:szCs w:val="24"/>
        </w:rPr>
        <w:t>talk</w:t>
      </w:r>
      <w:r w:rsidRPr="002651D0">
        <w:rPr>
          <w:rFonts w:ascii="Times New Roman" w:hAnsi="Times New Roman" w:cs="Times New Roman"/>
          <w:sz w:val="24"/>
          <w:szCs w:val="24"/>
        </w:rPr>
        <w:t xml:space="preserve"> about that question. The member would record their voice when they telling their story and their speaking was heard by the assessor to give a score. Based on the findings, member’s speaking skill in the English club BPEC was categorized into good levels where the mean score is 75.93. Moreover, based on the result of the research, the correlation coefficient in this research is 0.253, </w:t>
      </w:r>
      <w:r w:rsidR="000051AB">
        <w:rPr>
          <w:rFonts w:ascii="Times New Roman" w:hAnsi="Times New Roman" w:cs="Times New Roman"/>
          <w:sz w:val="24"/>
          <w:szCs w:val="24"/>
        </w:rPr>
        <w:t>which</w:t>
      </w:r>
      <w:r w:rsidRPr="002651D0">
        <w:rPr>
          <w:rFonts w:ascii="Times New Roman" w:hAnsi="Times New Roman" w:cs="Times New Roman"/>
          <w:sz w:val="24"/>
          <w:szCs w:val="24"/>
        </w:rPr>
        <w:t xml:space="preserve"> shows a negative correlation. Correlation analysis results that show negative values do not indicate that there is no relationship at all between the variables. On the contrary, a negative correlation indicates a relationship in the opposite direction between the two variables. It can be concluded that the two variables analyzed still have a relationship, although the direction is different.</w:t>
      </w:r>
    </w:p>
    <w:p w14:paraId="3D99FB36" w14:textId="69A6A59C" w:rsidR="002651D0" w:rsidRPr="002651D0" w:rsidRDefault="002651D0"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651D0">
        <w:rPr>
          <w:rFonts w:ascii="Times New Roman" w:hAnsi="Times New Roman" w:cs="Times New Roman"/>
          <w:sz w:val="24"/>
          <w:szCs w:val="24"/>
        </w:rPr>
        <w:t xml:space="preserve">To find out the research problem how are the speaking skills of members of the English club at BPEC, were used questionnaire. The result showed that member’s activity contributed to speaking </w:t>
      </w:r>
      <w:r w:rsidR="000051AB">
        <w:rPr>
          <w:rFonts w:ascii="Times New Roman" w:hAnsi="Times New Roman" w:cs="Times New Roman"/>
          <w:sz w:val="24"/>
          <w:szCs w:val="24"/>
        </w:rPr>
        <w:t>skills</w:t>
      </w:r>
      <w:r w:rsidRPr="002651D0">
        <w:rPr>
          <w:rFonts w:ascii="Times New Roman" w:hAnsi="Times New Roman" w:cs="Times New Roman"/>
          <w:sz w:val="24"/>
          <w:szCs w:val="24"/>
        </w:rPr>
        <w:t xml:space="preserve"> was 64%. Based on the coefficient of determination formula is 0,64. The member’s activity in </w:t>
      </w:r>
      <w:r w:rsidR="000051AB">
        <w:rPr>
          <w:rFonts w:ascii="Times New Roman" w:hAnsi="Times New Roman" w:cs="Times New Roman"/>
          <w:sz w:val="24"/>
          <w:szCs w:val="24"/>
        </w:rPr>
        <w:t xml:space="preserve">the </w:t>
      </w:r>
      <w:r w:rsidRPr="002651D0">
        <w:rPr>
          <w:rFonts w:ascii="Times New Roman" w:hAnsi="Times New Roman" w:cs="Times New Roman"/>
          <w:sz w:val="24"/>
          <w:szCs w:val="24"/>
        </w:rPr>
        <w:t xml:space="preserve">English club contributed 64% to speaking skills in the English club. It means that there are 64% of </w:t>
      </w:r>
      <w:r w:rsidR="000051AB">
        <w:rPr>
          <w:rFonts w:ascii="Times New Roman" w:hAnsi="Times New Roman" w:cs="Times New Roman"/>
          <w:sz w:val="24"/>
          <w:szCs w:val="24"/>
        </w:rPr>
        <w:t xml:space="preserve">the </w:t>
      </w:r>
      <w:r w:rsidRPr="002651D0">
        <w:rPr>
          <w:rFonts w:ascii="Times New Roman" w:hAnsi="Times New Roman" w:cs="Times New Roman"/>
          <w:sz w:val="24"/>
          <w:szCs w:val="24"/>
        </w:rPr>
        <w:t xml:space="preserve">contribution of </w:t>
      </w:r>
      <w:r w:rsidR="000051AB">
        <w:rPr>
          <w:rFonts w:ascii="Times New Roman" w:hAnsi="Times New Roman" w:cs="Times New Roman"/>
          <w:sz w:val="24"/>
          <w:szCs w:val="24"/>
        </w:rPr>
        <w:t>members’</w:t>
      </w:r>
      <w:r w:rsidRPr="002651D0">
        <w:rPr>
          <w:rFonts w:ascii="Times New Roman" w:hAnsi="Times New Roman" w:cs="Times New Roman"/>
          <w:sz w:val="24"/>
          <w:szCs w:val="24"/>
        </w:rPr>
        <w:t xml:space="preserve"> activity in English </w:t>
      </w:r>
      <w:r w:rsidR="000051AB">
        <w:rPr>
          <w:rFonts w:ascii="Times New Roman" w:hAnsi="Times New Roman" w:cs="Times New Roman"/>
          <w:sz w:val="24"/>
          <w:szCs w:val="24"/>
        </w:rPr>
        <w:t>clubs</w:t>
      </w:r>
      <w:r w:rsidRPr="002651D0">
        <w:rPr>
          <w:rFonts w:ascii="Times New Roman" w:hAnsi="Times New Roman" w:cs="Times New Roman"/>
          <w:sz w:val="24"/>
          <w:szCs w:val="24"/>
        </w:rPr>
        <w:t xml:space="preserve"> to speaking </w:t>
      </w:r>
      <w:r w:rsidR="000051AB">
        <w:rPr>
          <w:rFonts w:ascii="Times New Roman" w:hAnsi="Times New Roman" w:cs="Times New Roman"/>
          <w:sz w:val="24"/>
          <w:szCs w:val="24"/>
        </w:rPr>
        <w:t>skills</w:t>
      </w:r>
      <w:r w:rsidRPr="002651D0">
        <w:rPr>
          <w:rFonts w:ascii="Times New Roman" w:hAnsi="Times New Roman" w:cs="Times New Roman"/>
          <w:sz w:val="24"/>
          <w:szCs w:val="24"/>
        </w:rPr>
        <w:t xml:space="preserve">. About 46% is contributed by other factors. </w:t>
      </w:r>
      <w:r w:rsidR="000051AB">
        <w:rPr>
          <w:rFonts w:ascii="Times New Roman" w:hAnsi="Times New Roman" w:cs="Times New Roman"/>
          <w:sz w:val="24"/>
          <w:szCs w:val="24"/>
        </w:rPr>
        <w:t>From</w:t>
      </w:r>
      <w:r w:rsidRPr="002651D0">
        <w:rPr>
          <w:rFonts w:ascii="Times New Roman" w:hAnsi="Times New Roman" w:cs="Times New Roman"/>
          <w:sz w:val="24"/>
          <w:szCs w:val="24"/>
        </w:rPr>
        <w:t xml:space="preserve"> the correlation coefficient, there is </w:t>
      </w:r>
      <w:r w:rsidR="000051AB">
        <w:rPr>
          <w:rFonts w:ascii="Times New Roman" w:hAnsi="Times New Roman" w:cs="Times New Roman"/>
          <w:sz w:val="24"/>
          <w:szCs w:val="24"/>
        </w:rPr>
        <w:t>no</w:t>
      </w:r>
      <w:r w:rsidRPr="002651D0">
        <w:rPr>
          <w:rFonts w:ascii="Times New Roman" w:hAnsi="Times New Roman" w:cs="Times New Roman"/>
          <w:sz w:val="24"/>
          <w:szCs w:val="24"/>
        </w:rPr>
        <w:t xml:space="preserve"> correlation between </w:t>
      </w:r>
      <w:r w:rsidR="000051AB">
        <w:rPr>
          <w:rFonts w:ascii="Times New Roman" w:hAnsi="Times New Roman" w:cs="Times New Roman"/>
          <w:sz w:val="24"/>
          <w:szCs w:val="24"/>
        </w:rPr>
        <w:t>members’</w:t>
      </w:r>
      <w:r w:rsidRPr="002651D0">
        <w:rPr>
          <w:rFonts w:ascii="Times New Roman" w:hAnsi="Times New Roman" w:cs="Times New Roman"/>
          <w:sz w:val="24"/>
          <w:szCs w:val="24"/>
        </w:rPr>
        <w:t xml:space="preserve"> activity and their speaking </w:t>
      </w:r>
      <w:r w:rsidR="000051AB">
        <w:rPr>
          <w:rFonts w:ascii="Times New Roman" w:hAnsi="Times New Roman" w:cs="Times New Roman"/>
          <w:sz w:val="24"/>
          <w:szCs w:val="24"/>
        </w:rPr>
        <w:t>skills</w:t>
      </w:r>
      <w:r w:rsidRPr="002651D0">
        <w:rPr>
          <w:rFonts w:ascii="Times New Roman" w:hAnsi="Times New Roman" w:cs="Times New Roman"/>
          <w:sz w:val="24"/>
          <w:szCs w:val="24"/>
        </w:rPr>
        <w:t xml:space="preserve"> at </w:t>
      </w:r>
      <w:proofErr w:type="spellStart"/>
      <w:r w:rsidRPr="002651D0">
        <w:rPr>
          <w:rFonts w:ascii="Times New Roman" w:hAnsi="Times New Roman" w:cs="Times New Roman"/>
          <w:sz w:val="24"/>
          <w:szCs w:val="24"/>
        </w:rPr>
        <w:t>Benteng</w:t>
      </w:r>
      <w:proofErr w:type="spellEnd"/>
      <w:r w:rsidRPr="002651D0">
        <w:rPr>
          <w:rFonts w:ascii="Times New Roman" w:hAnsi="Times New Roman" w:cs="Times New Roman"/>
          <w:sz w:val="24"/>
          <w:szCs w:val="24"/>
        </w:rPr>
        <w:t xml:space="preserve"> </w:t>
      </w:r>
      <w:proofErr w:type="spellStart"/>
      <w:r w:rsidRPr="002651D0">
        <w:rPr>
          <w:rFonts w:ascii="Times New Roman" w:hAnsi="Times New Roman" w:cs="Times New Roman"/>
          <w:sz w:val="24"/>
          <w:szCs w:val="24"/>
        </w:rPr>
        <w:t>Panynyua</w:t>
      </w:r>
      <w:proofErr w:type="spellEnd"/>
      <w:r w:rsidRPr="002651D0">
        <w:rPr>
          <w:rFonts w:ascii="Times New Roman" w:hAnsi="Times New Roman" w:cs="Times New Roman"/>
          <w:sz w:val="24"/>
          <w:szCs w:val="24"/>
        </w:rPr>
        <w:t xml:space="preserve"> English Club (BPEC).</w:t>
      </w:r>
    </w:p>
    <w:p w14:paraId="57472D91" w14:textId="33933DDF" w:rsidR="002651D0" w:rsidRDefault="002651D0"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rPr>
        <w:t xml:space="preserve">       </w:t>
      </w:r>
      <w:r w:rsidR="000051AB">
        <w:rPr>
          <w:rFonts w:ascii="Times New Roman" w:hAnsi="Times New Roman" w:cs="Times New Roman"/>
          <w:sz w:val="24"/>
          <w:szCs w:val="24"/>
        </w:rPr>
        <w:t>The</w:t>
      </w:r>
      <w:r w:rsidRPr="002651D0">
        <w:rPr>
          <w:rFonts w:ascii="Times New Roman" w:hAnsi="Times New Roman" w:cs="Times New Roman"/>
          <w:sz w:val="24"/>
          <w:szCs w:val="24"/>
        </w:rPr>
        <w:t xml:space="preserve"> above explanatory data shows that there is no correlation between the activities of members of the </w:t>
      </w:r>
      <w:r w:rsidR="000051AB">
        <w:rPr>
          <w:rFonts w:ascii="Times New Roman" w:hAnsi="Times New Roman" w:cs="Times New Roman"/>
          <w:sz w:val="24"/>
          <w:szCs w:val="24"/>
        </w:rPr>
        <w:t>English</w:t>
      </w:r>
      <w:r w:rsidRPr="002651D0">
        <w:rPr>
          <w:rFonts w:ascii="Times New Roman" w:hAnsi="Times New Roman" w:cs="Times New Roman"/>
          <w:sz w:val="24"/>
          <w:szCs w:val="24"/>
        </w:rPr>
        <w:t xml:space="preserve"> club and their English in the </w:t>
      </w:r>
      <w:proofErr w:type="spellStart"/>
      <w:r w:rsidR="000051AB">
        <w:rPr>
          <w:rFonts w:ascii="Times New Roman" w:hAnsi="Times New Roman" w:cs="Times New Roman"/>
          <w:sz w:val="24"/>
          <w:szCs w:val="24"/>
        </w:rPr>
        <w:t>Panynyua</w:t>
      </w:r>
      <w:proofErr w:type="spellEnd"/>
      <w:r w:rsidRPr="002651D0">
        <w:rPr>
          <w:rFonts w:ascii="Times New Roman" w:hAnsi="Times New Roman" w:cs="Times New Roman"/>
          <w:sz w:val="24"/>
          <w:szCs w:val="24"/>
        </w:rPr>
        <w:t xml:space="preserve"> fortress in the last few months. But there is a contribution from the activities of the </w:t>
      </w:r>
      <w:r w:rsidR="000051AB">
        <w:rPr>
          <w:rFonts w:ascii="Times New Roman" w:hAnsi="Times New Roman" w:cs="Times New Roman"/>
          <w:sz w:val="24"/>
          <w:szCs w:val="24"/>
        </w:rPr>
        <w:t>English</w:t>
      </w:r>
      <w:r w:rsidRPr="002651D0">
        <w:rPr>
          <w:rFonts w:ascii="Times New Roman" w:hAnsi="Times New Roman" w:cs="Times New Roman"/>
          <w:sz w:val="24"/>
          <w:szCs w:val="24"/>
        </w:rPr>
        <w:t xml:space="preserve"> club in their speaking skills. The absence of </w:t>
      </w:r>
      <w:r w:rsidR="000051AB">
        <w:rPr>
          <w:rFonts w:ascii="Times New Roman" w:hAnsi="Times New Roman" w:cs="Times New Roman"/>
          <w:sz w:val="24"/>
          <w:szCs w:val="24"/>
        </w:rPr>
        <w:t>a</w:t>
      </w:r>
      <w:r w:rsidRPr="002651D0">
        <w:rPr>
          <w:rFonts w:ascii="Times New Roman" w:hAnsi="Times New Roman" w:cs="Times New Roman"/>
          <w:sz w:val="24"/>
          <w:szCs w:val="24"/>
        </w:rPr>
        <w:t xml:space="preserve"> relationship found between the two variables could be due to something and other things in this English club.</w:t>
      </w:r>
    </w:p>
    <w:p w14:paraId="7C0D5A8F" w14:textId="64429E12" w:rsidR="0083352C" w:rsidRPr="0083352C" w:rsidRDefault="0083352C" w:rsidP="00BA1849">
      <w:pPr>
        <w:tabs>
          <w:tab w:val="left" w:pos="1497"/>
        </w:tabs>
        <w:spacing w:before="240" w:line="276" w:lineRule="auto"/>
        <w:jc w:val="both"/>
        <w:rPr>
          <w:rFonts w:ascii="Times New Roman" w:hAnsi="Times New Roman" w:cs="Times New Roman"/>
          <w:b/>
          <w:bCs/>
          <w:sz w:val="28"/>
          <w:szCs w:val="28"/>
        </w:rPr>
      </w:pPr>
      <w:r w:rsidRPr="0083352C">
        <w:rPr>
          <w:rFonts w:ascii="Times New Roman" w:hAnsi="Times New Roman" w:cs="Times New Roman"/>
          <w:b/>
          <w:bCs/>
          <w:sz w:val="28"/>
          <w:szCs w:val="28"/>
        </w:rPr>
        <w:t>CONCLUSION</w:t>
      </w:r>
    </w:p>
    <w:p w14:paraId="2409EB7F" w14:textId="3205452F" w:rsidR="0083352C" w:rsidRPr="0083352C" w:rsidRDefault="00553708" w:rsidP="00BA1849">
      <w:pPr>
        <w:tabs>
          <w:tab w:val="left" w:pos="149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051AB">
        <w:rPr>
          <w:rFonts w:ascii="Times New Roman" w:hAnsi="Times New Roman" w:cs="Times New Roman"/>
          <w:sz w:val="24"/>
          <w:szCs w:val="24"/>
        </w:rPr>
        <w:t>The</w:t>
      </w:r>
      <w:r w:rsidRPr="002651D0">
        <w:rPr>
          <w:rFonts w:ascii="Times New Roman" w:hAnsi="Times New Roman" w:cs="Times New Roman"/>
          <w:sz w:val="24"/>
          <w:szCs w:val="24"/>
        </w:rPr>
        <w:t xml:space="preserve"> above explanatory data shows that there is no correlation between the activities of members of the </w:t>
      </w:r>
      <w:r w:rsidR="000051AB">
        <w:rPr>
          <w:rFonts w:ascii="Times New Roman" w:hAnsi="Times New Roman" w:cs="Times New Roman"/>
          <w:sz w:val="24"/>
          <w:szCs w:val="24"/>
        </w:rPr>
        <w:t>English</w:t>
      </w:r>
      <w:r w:rsidRPr="002651D0">
        <w:rPr>
          <w:rFonts w:ascii="Times New Roman" w:hAnsi="Times New Roman" w:cs="Times New Roman"/>
          <w:sz w:val="24"/>
          <w:szCs w:val="24"/>
        </w:rPr>
        <w:t xml:space="preserve"> club and their English in the </w:t>
      </w:r>
      <w:proofErr w:type="spellStart"/>
      <w:r w:rsidR="000051AB">
        <w:rPr>
          <w:rFonts w:ascii="Times New Roman" w:hAnsi="Times New Roman" w:cs="Times New Roman"/>
          <w:sz w:val="24"/>
          <w:szCs w:val="24"/>
        </w:rPr>
        <w:t>Panynyua</w:t>
      </w:r>
      <w:proofErr w:type="spellEnd"/>
      <w:r w:rsidRPr="002651D0">
        <w:rPr>
          <w:rFonts w:ascii="Times New Roman" w:hAnsi="Times New Roman" w:cs="Times New Roman"/>
          <w:sz w:val="24"/>
          <w:szCs w:val="24"/>
        </w:rPr>
        <w:t xml:space="preserve"> fortress in the last few months. But there is a contribution from the activities of the </w:t>
      </w:r>
      <w:r w:rsidR="000051AB">
        <w:rPr>
          <w:rFonts w:ascii="Times New Roman" w:hAnsi="Times New Roman" w:cs="Times New Roman"/>
          <w:sz w:val="24"/>
          <w:szCs w:val="24"/>
        </w:rPr>
        <w:t>English</w:t>
      </w:r>
      <w:r w:rsidRPr="002651D0">
        <w:rPr>
          <w:rFonts w:ascii="Times New Roman" w:hAnsi="Times New Roman" w:cs="Times New Roman"/>
          <w:sz w:val="24"/>
          <w:szCs w:val="24"/>
        </w:rPr>
        <w:t xml:space="preserve"> club in their speaking skills. The absence of </w:t>
      </w:r>
      <w:r w:rsidR="000051AB">
        <w:rPr>
          <w:rFonts w:ascii="Times New Roman" w:hAnsi="Times New Roman" w:cs="Times New Roman"/>
          <w:sz w:val="24"/>
          <w:szCs w:val="24"/>
        </w:rPr>
        <w:t>a</w:t>
      </w:r>
      <w:r w:rsidRPr="002651D0">
        <w:rPr>
          <w:rFonts w:ascii="Times New Roman" w:hAnsi="Times New Roman" w:cs="Times New Roman"/>
          <w:sz w:val="24"/>
          <w:szCs w:val="24"/>
        </w:rPr>
        <w:t xml:space="preserve"> relationship found between the two variables could be due to something and other things in this English club.</w:t>
      </w:r>
      <w:r>
        <w:rPr>
          <w:rFonts w:ascii="Times New Roman" w:hAnsi="Times New Roman" w:cs="Times New Roman"/>
        </w:rPr>
        <w:t xml:space="preserve">  </w:t>
      </w:r>
      <w:r w:rsidR="0083352C" w:rsidRPr="0083352C">
        <w:rPr>
          <w:rFonts w:ascii="Times New Roman" w:hAnsi="Times New Roman" w:cs="Times New Roman"/>
          <w:sz w:val="24"/>
          <w:szCs w:val="24"/>
        </w:rPr>
        <w:t xml:space="preserve">The level of member’s activity in the English club is deemed as good, reaching a percentage of 68,8%. This assessment is based on the data presentation reflecting </w:t>
      </w:r>
      <w:r w:rsidR="000051AB">
        <w:rPr>
          <w:rFonts w:ascii="Times New Roman" w:hAnsi="Times New Roman" w:cs="Times New Roman"/>
          <w:sz w:val="24"/>
          <w:szCs w:val="24"/>
        </w:rPr>
        <w:t>members’</w:t>
      </w:r>
      <w:r w:rsidR="0083352C" w:rsidRPr="0083352C">
        <w:rPr>
          <w:rFonts w:ascii="Times New Roman" w:hAnsi="Times New Roman" w:cs="Times New Roman"/>
          <w:sz w:val="24"/>
          <w:szCs w:val="24"/>
        </w:rPr>
        <w:t xml:space="preserve"> engagement in the English Club at BPEC. Whereas the proficiency of </w:t>
      </w:r>
      <w:r w:rsidR="000051AB">
        <w:rPr>
          <w:rFonts w:ascii="Times New Roman" w:hAnsi="Times New Roman" w:cs="Times New Roman"/>
          <w:sz w:val="24"/>
          <w:szCs w:val="24"/>
        </w:rPr>
        <w:t>members’</w:t>
      </w:r>
      <w:r w:rsidR="0083352C" w:rsidRPr="0083352C">
        <w:rPr>
          <w:rFonts w:ascii="Times New Roman" w:hAnsi="Times New Roman" w:cs="Times New Roman"/>
          <w:sz w:val="24"/>
          <w:szCs w:val="24"/>
        </w:rPr>
        <w:t xml:space="preserve"> speaking </w:t>
      </w:r>
      <w:r w:rsidR="000051AB">
        <w:rPr>
          <w:rFonts w:ascii="Times New Roman" w:hAnsi="Times New Roman" w:cs="Times New Roman"/>
          <w:sz w:val="24"/>
          <w:szCs w:val="24"/>
        </w:rPr>
        <w:t>skills</w:t>
      </w:r>
      <w:r w:rsidR="0083352C" w:rsidRPr="0083352C">
        <w:rPr>
          <w:rFonts w:ascii="Times New Roman" w:hAnsi="Times New Roman" w:cs="Times New Roman"/>
          <w:sz w:val="24"/>
          <w:szCs w:val="24"/>
        </w:rPr>
        <w:t xml:space="preserve"> in English is classified as good, evidenced by a mean score of 75,93. This evaluation is derived from the data showcasing </w:t>
      </w:r>
      <w:r w:rsidR="000051AB">
        <w:rPr>
          <w:rFonts w:ascii="Times New Roman" w:hAnsi="Times New Roman" w:cs="Times New Roman"/>
          <w:sz w:val="24"/>
          <w:szCs w:val="24"/>
        </w:rPr>
        <w:t>members’</w:t>
      </w:r>
      <w:r w:rsidR="0083352C" w:rsidRPr="0083352C">
        <w:rPr>
          <w:rFonts w:ascii="Times New Roman" w:hAnsi="Times New Roman" w:cs="Times New Roman"/>
          <w:sz w:val="24"/>
          <w:szCs w:val="24"/>
        </w:rPr>
        <w:t xml:space="preserve"> speaking capabilities in the English Club at </w:t>
      </w:r>
      <w:proofErr w:type="spellStart"/>
      <w:r w:rsidR="0083352C" w:rsidRPr="0083352C">
        <w:rPr>
          <w:rFonts w:ascii="Times New Roman" w:hAnsi="Times New Roman" w:cs="Times New Roman"/>
          <w:sz w:val="24"/>
          <w:szCs w:val="24"/>
        </w:rPr>
        <w:t>Benteng</w:t>
      </w:r>
      <w:proofErr w:type="spellEnd"/>
      <w:r w:rsidR="0083352C" w:rsidRPr="0083352C">
        <w:rPr>
          <w:rFonts w:ascii="Times New Roman" w:hAnsi="Times New Roman" w:cs="Times New Roman"/>
          <w:sz w:val="24"/>
          <w:szCs w:val="24"/>
        </w:rPr>
        <w:t xml:space="preserve"> </w:t>
      </w:r>
      <w:proofErr w:type="spellStart"/>
      <w:r w:rsidR="0083352C" w:rsidRPr="0083352C">
        <w:rPr>
          <w:rFonts w:ascii="Times New Roman" w:hAnsi="Times New Roman" w:cs="Times New Roman"/>
          <w:sz w:val="24"/>
          <w:szCs w:val="24"/>
        </w:rPr>
        <w:t>Panynyua</w:t>
      </w:r>
      <w:proofErr w:type="spellEnd"/>
      <w:r w:rsidR="0083352C" w:rsidRPr="0083352C">
        <w:rPr>
          <w:rFonts w:ascii="Times New Roman" w:hAnsi="Times New Roman" w:cs="Times New Roman"/>
          <w:sz w:val="24"/>
          <w:szCs w:val="24"/>
        </w:rPr>
        <w:t xml:space="preserve"> English Club (BPEC). </w:t>
      </w:r>
      <w:r w:rsidR="000051AB">
        <w:rPr>
          <w:rFonts w:ascii="Times New Roman" w:hAnsi="Times New Roman" w:cs="Times New Roman"/>
          <w:sz w:val="24"/>
          <w:szCs w:val="24"/>
        </w:rPr>
        <w:t>In this</w:t>
      </w:r>
      <w:r w:rsidR="0083352C" w:rsidRPr="0083352C">
        <w:rPr>
          <w:rFonts w:ascii="Times New Roman" w:hAnsi="Times New Roman" w:cs="Times New Roman"/>
          <w:sz w:val="24"/>
          <w:szCs w:val="24"/>
        </w:rPr>
        <w:t xml:space="preserve"> research, the researcher found that there is not a significant correlation between being an English club member of BPEC and their speaking skill at BPEC. The significance coefficient, standing at </w:t>
      </w:r>
      <w:r w:rsidR="0083352C" w:rsidRPr="0083352C">
        <w:rPr>
          <w:rFonts w:ascii="Times New Roman" w:hAnsi="Times New Roman" w:cs="Times New Roman"/>
          <w:sz w:val="24"/>
          <w:szCs w:val="24"/>
        </w:rPr>
        <w:lastRenderedPageBreak/>
        <w:t>0,364 &gt; 0,05 means that there is no correlation, and the correlation coefficient, standing at -0,253.</w:t>
      </w:r>
    </w:p>
    <w:p w14:paraId="050F896E" w14:textId="4A4D5A43" w:rsidR="002651D0" w:rsidRDefault="00553708" w:rsidP="00BA1849">
      <w:pPr>
        <w:tabs>
          <w:tab w:val="left" w:pos="1497"/>
        </w:tabs>
        <w:spacing w:before="240" w:line="276" w:lineRule="auto"/>
        <w:jc w:val="both"/>
        <w:rPr>
          <w:rFonts w:ascii="Times New Roman" w:hAnsi="Times New Roman" w:cs="Times New Roman"/>
          <w:b/>
          <w:bCs/>
          <w:sz w:val="28"/>
          <w:szCs w:val="28"/>
        </w:rPr>
      </w:pPr>
      <w:r w:rsidRPr="00553708">
        <w:rPr>
          <w:rFonts w:ascii="Times New Roman" w:hAnsi="Times New Roman" w:cs="Times New Roman"/>
          <w:b/>
          <w:bCs/>
          <w:sz w:val="28"/>
          <w:szCs w:val="28"/>
        </w:rPr>
        <w:t>REFERENCES</w:t>
      </w:r>
    </w:p>
    <w:p w14:paraId="39309674" w14:textId="7CAD7A5E" w:rsidR="00E23BEC" w:rsidRPr="00E23BEC" w:rsidRDefault="00E23BEC"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E23BEC">
        <w:rPr>
          <w:rFonts w:ascii="Times New Roman" w:hAnsi="Times New Roman" w:cs="Times New Roman"/>
          <w:noProof/>
          <w:kern w:val="0"/>
          <w:sz w:val="24"/>
          <w:szCs w:val="24"/>
        </w:rPr>
        <w:t xml:space="preserve">Alexandrov, D., Tenisheva, K., &amp; Savelyeva, S. (2017). The relationship between extracurricular activities and adolescents’ academic performance and self-concept. </w:t>
      </w:r>
      <w:r w:rsidRPr="00E23BEC">
        <w:rPr>
          <w:rFonts w:ascii="Times New Roman" w:hAnsi="Times New Roman" w:cs="Times New Roman"/>
          <w:i/>
          <w:iCs/>
          <w:noProof/>
          <w:kern w:val="0"/>
          <w:sz w:val="24"/>
          <w:szCs w:val="24"/>
        </w:rPr>
        <w:t>Voprosy Obrazovaniya / Educational Studies Moscow</w:t>
      </w:r>
      <w:r w:rsidRPr="00E23BEC">
        <w:rPr>
          <w:rFonts w:ascii="Times New Roman" w:hAnsi="Times New Roman" w:cs="Times New Roman"/>
          <w:noProof/>
          <w:kern w:val="0"/>
          <w:sz w:val="24"/>
          <w:szCs w:val="24"/>
        </w:rPr>
        <w:t xml:space="preserve">, </w:t>
      </w:r>
      <w:r w:rsidRPr="00E23BEC">
        <w:rPr>
          <w:rFonts w:ascii="Times New Roman" w:hAnsi="Times New Roman" w:cs="Times New Roman"/>
          <w:i/>
          <w:iCs/>
          <w:noProof/>
          <w:kern w:val="0"/>
          <w:sz w:val="24"/>
          <w:szCs w:val="24"/>
        </w:rPr>
        <w:t>2017</w:t>
      </w:r>
      <w:r w:rsidRPr="00E23BEC">
        <w:rPr>
          <w:rFonts w:ascii="Times New Roman" w:hAnsi="Times New Roman" w:cs="Times New Roman"/>
          <w:noProof/>
          <w:kern w:val="0"/>
          <w:sz w:val="24"/>
          <w:szCs w:val="24"/>
        </w:rPr>
        <w:t>(4), 217–241. https://doi.org/10.17323/1814-9545-2017-4-217-241</w:t>
      </w:r>
    </w:p>
    <w:p w14:paraId="1808BBC8" w14:textId="77777777" w:rsidR="00E23BEC" w:rsidRPr="00E23BEC" w:rsidRDefault="00E23BEC"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E23BEC">
        <w:rPr>
          <w:rFonts w:ascii="Times New Roman" w:hAnsi="Times New Roman" w:cs="Times New Roman"/>
          <w:noProof/>
          <w:kern w:val="0"/>
          <w:sz w:val="24"/>
          <w:szCs w:val="24"/>
        </w:rPr>
        <w:t xml:space="preserve">Difa, F. B. (2022). The Correlation Between Students Who Join English Club and Their Speaking Ability At SMA Negeri 2 Bukittinggi. </w:t>
      </w:r>
      <w:r w:rsidRPr="00E23BEC">
        <w:rPr>
          <w:rFonts w:ascii="Times New Roman" w:hAnsi="Times New Roman" w:cs="Times New Roman"/>
          <w:i/>
          <w:iCs/>
          <w:noProof/>
          <w:kern w:val="0"/>
          <w:sz w:val="24"/>
          <w:szCs w:val="24"/>
        </w:rPr>
        <w:t>Thesis</w:t>
      </w:r>
      <w:r w:rsidRPr="00E23BEC">
        <w:rPr>
          <w:rFonts w:ascii="Times New Roman" w:hAnsi="Times New Roman" w:cs="Times New Roman"/>
          <w:noProof/>
          <w:kern w:val="0"/>
          <w:sz w:val="24"/>
          <w:szCs w:val="24"/>
        </w:rPr>
        <w:t>, 1–102.</w:t>
      </w:r>
    </w:p>
    <w:p w14:paraId="2218A0C1" w14:textId="77777777" w:rsidR="00E23BEC" w:rsidRPr="00E23BEC" w:rsidRDefault="00E23BEC" w:rsidP="00BA1849">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E23BEC">
        <w:rPr>
          <w:rFonts w:ascii="Times New Roman" w:hAnsi="Times New Roman" w:cs="Times New Roman"/>
          <w:noProof/>
          <w:kern w:val="0"/>
          <w:sz w:val="24"/>
          <w:szCs w:val="24"/>
        </w:rPr>
        <w:t xml:space="preserve">Djafar, S., &amp; Yunus, M. (2023). Developing the Speaking Skills of the Students through Drama Technique. </w:t>
      </w:r>
      <w:r w:rsidRPr="00E23BEC">
        <w:rPr>
          <w:rFonts w:ascii="Times New Roman" w:hAnsi="Times New Roman" w:cs="Times New Roman"/>
          <w:i/>
          <w:iCs/>
          <w:noProof/>
          <w:kern w:val="0"/>
          <w:sz w:val="24"/>
          <w:szCs w:val="24"/>
        </w:rPr>
        <w:t>International Journal of English Language and Pedagogy (IJELP)</w:t>
      </w:r>
      <w:r w:rsidRPr="00E23BEC">
        <w:rPr>
          <w:rFonts w:ascii="Times New Roman" w:hAnsi="Times New Roman" w:cs="Times New Roman"/>
          <w:noProof/>
          <w:kern w:val="0"/>
          <w:sz w:val="24"/>
          <w:szCs w:val="24"/>
        </w:rPr>
        <w:t xml:space="preserve">, </w:t>
      </w:r>
      <w:r w:rsidRPr="00E23BEC">
        <w:rPr>
          <w:rFonts w:ascii="Times New Roman" w:hAnsi="Times New Roman" w:cs="Times New Roman"/>
          <w:i/>
          <w:iCs/>
          <w:noProof/>
          <w:kern w:val="0"/>
          <w:sz w:val="24"/>
          <w:szCs w:val="24"/>
        </w:rPr>
        <w:t>1</w:t>
      </w:r>
      <w:r w:rsidRPr="00E23BEC">
        <w:rPr>
          <w:rFonts w:ascii="Times New Roman" w:hAnsi="Times New Roman" w:cs="Times New Roman"/>
          <w:noProof/>
          <w:kern w:val="0"/>
          <w:sz w:val="24"/>
          <w:szCs w:val="24"/>
        </w:rPr>
        <w:t>(1), 10–19.</w:t>
      </w:r>
    </w:p>
    <w:p w14:paraId="53B254DF" w14:textId="36DFEDAC" w:rsidR="002651D0" w:rsidRPr="00A33229" w:rsidRDefault="00E23BEC"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Pr>
          <w:rFonts w:ascii="Times New Roman" w:hAnsi="Times New Roman" w:cs="Times New Roman"/>
          <w:sz w:val="24"/>
          <w:szCs w:val="24"/>
        </w:rPr>
        <w:fldChar w:fldCharType="end"/>
      </w:r>
      <w:r w:rsidR="00A33229" w:rsidRPr="00A33229">
        <w:rPr>
          <w:rFonts w:ascii="Times New Roman" w:hAnsi="Times New Roman" w:cs="Times New Roman"/>
          <w:noProof/>
          <w:kern w:val="0"/>
          <w:sz w:val="24"/>
          <w:szCs w:val="24"/>
        </w:rPr>
        <w:t>Lodico, M. G., Spaulding, D. T., &amp; Voegtle, K. H. (2010). Methods in educational research: From theory to practice. John Wiley &amp; Sons.</w:t>
      </w:r>
    </w:p>
    <w:p w14:paraId="4B2EA993" w14:textId="09DD291D" w:rsidR="002651D0" w:rsidRPr="00A33229" w:rsidRDefault="00A33229"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A33229">
        <w:rPr>
          <w:rFonts w:ascii="Times New Roman" w:hAnsi="Times New Roman" w:cs="Times New Roman"/>
          <w:noProof/>
          <w:kern w:val="0"/>
          <w:sz w:val="24"/>
          <w:szCs w:val="24"/>
        </w:rPr>
        <w:t xml:space="preserve">Malu, K. F., &amp; Smedley, B. (2016). Community-based English clubs: English practice and social change outside the classroom”, Journal English </w:t>
      </w:r>
      <w:r w:rsidR="000051AB">
        <w:rPr>
          <w:rFonts w:ascii="Times New Roman" w:hAnsi="Times New Roman" w:cs="Times New Roman"/>
          <w:noProof/>
          <w:kern w:val="0"/>
          <w:sz w:val="24"/>
          <w:szCs w:val="24"/>
        </w:rPr>
        <w:t>teaching forum</w:t>
      </w:r>
      <w:r w:rsidRPr="00A33229">
        <w:rPr>
          <w:rFonts w:ascii="Times New Roman" w:hAnsi="Times New Roman" w:cs="Times New Roman"/>
          <w:noProof/>
          <w:kern w:val="0"/>
          <w:sz w:val="24"/>
          <w:szCs w:val="24"/>
        </w:rPr>
        <w:t>. Vol. 54, No. 3</w:t>
      </w:r>
    </w:p>
    <w:p w14:paraId="0A7F446F" w14:textId="047F0432" w:rsidR="002651D0" w:rsidRDefault="00A33229"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A33229">
        <w:rPr>
          <w:rFonts w:ascii="Times New Roman" w:hAnsi="Times New Roman" w:cs="Times New Roman"/>
          <w:noProof/>
          <w:kern w:val="0"/>
          <w:sz w:val="24"/>
          <w:szCs w:val="24"/>
        </w:rPr>
        <w:t>Park, Hyesook., and Lee, Adam R. (2004). L2 learners’ anxiety, self-confidence</w:t>
      </w:r>
      <w:r w:rsidR="000051AB">
        <w:rPr>
          <w:rFonts w:ascii="Times New Roman" w:hAnsi="Times New Roman" w:cs="Times New Roman"/>
          <w:noProof/>
          <w:kern w:val="0"/>
          <w:sz w:val="24"/>
          <w:szCs w:val="24"/>
        </w:rPr>
        <w:t>,</w:t>
      </w:r>
      <w:r w:rsidRPr="00A33229">
        <w:rPr>
          <w:rFonts w:ascii="Times New Roman" w:hAnsi="Times New Roman" w:cs="Times New Roman"/>
          <w:noProof/>
          <w:kern w:val="0"/>
          <w:sz w:val="24"/>
          <w:szCs w:val="24"/>
        </w:rPr>
        <w:t xml:space="preserve"> and oral performance. Kunsan National University, Concordia University Practices. California: San Francisco State University.</w:t>
      </w:r>
    </w:p>
    <w:p w14:paraId="69C29926" w14:textId="3C15E33D" w:rsidR="00A33229" w:rsidRDefault="00A33229"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A33229">
        <w:rPr>
          <w:rFonts w:ascii="Times New Roman" w:hAnsi="Times New Roman" w:cs="Times New Roman"/>
          <w:noProof/>
          <w:kern w:val="0"/>
          <w:sz w:val="24"/>
          <w:szCs w:val="24"/>
        </w:rPr>
        <w:t xml:space="preserve">Hasanah, S. U. (2020). The Influence Of Joining English Club Toward </w:t>
      </w:r>
      <w:r w:rsidR="000051AB">
        <w:rPr>
          <w:rFonts w:ascii="Times New Roman" w:hAnsi="Times New Roman" w:cs="Times New Roman"/>
          <w:noProof/>
          <w:kern w:val="0"/>
          <w:sz w:val="24"/>
          <w:szCs w:val="24"/>
        </w:rPr>
        <w:t>Speaking</w:t>
      </w:r>
      <w:r w:rsidRPr="00A33229">
        <w:rPr>
          <w:rFonts w:ascii="Times New Roman" w:hAnsi="Times New Roman" w:cs="Times New Roman"/>
          <w:noProof/>
          <w:kern w:val="0"/>
          <w:sz w:val="24"/>
          <w:szCs w:val="24"/>
        </w:rPr>
        <w:t xml:space="preserve"> Ability At 8 Th Grade Of Smp N 1 Patikraja In The Academic Year 2018/2019.</w:t>
      </w:r>
    </w:p>
    <w:p w14:paraId="2BA7C08D" w14:textId="77777777" w:rsidR="00A33229" w:rsidRPr="00A33229" w:rsidRDefault="00A33229"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A33229">
        <w:rPr>
          <w:rFonts w:ascii="Times New Roman" w:hAnsi="Times New Roman" w:cs="Times New Roman"/>
          <w:noProof/>
          <w:kern w:val="0"/>
          <w:sz w:val="24"/>
          <w:szCs w:val="24"/>
        </w:rPr>
        <w:t>Kurniati, K. (2023). Correlation Between Participation In English Club, Learning Motivation, And Students' Confidence In Speaking: A Quantitative Study At SMPN 1 Pangkalanbaru, Central Bangka Regency. Jurnal Pendidikan Tambusai, 7(2), 19173-19180.</w:t>
      </w:r>
    </w:p>
    <w:p w14:paraId="47DB3240" w14:textId="77777777" w:rsidR="00A33229" w:rsidRDefault="00A33229"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A33229">
        <w:rPr>
          <w:rFonts w:ascii="Times New Roman" w:hAnsi="Times New Roman" w:cs="Times New Roman"/>
          <w:noProof/>
          <w:kern w:val="0"/>
          <w:sz w:val="24"/>
          <w:szCs w:val="24"/>
        </w:rPr>
        <w:t>Musyarafah. (2019). The Correlation Between Students’ Learning Strategies And Their Speaking Ability (A Correlational Research at the Twelfth Grade Students of SMA Negeri 10 Gowa), Universitas Muhammadiyah Makassar.</w:t>
      </w:r>
    </w:p>
    <w:p w14:paraId="6953E200" w14:textId="77777777" w:rsidR="0092715C" w:rsidRDefault="0092715C"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92715C">
        <w:rPr>
          <w:rFonts w:ascii="Times New Roman" w:hAnsi="Times New Roman" w:cs="Times New Roman"/>
          <w:noProof/>
          <w:kern w:val="0"/>
          <w:sz w:val="24"/>
          <w:szCs w:val="24"/>
        </w:rPr>
        <w:t>Hijrah, H., &amp; Umar, N. H. (2021). English Meeting Club: Students’ Perception And Their Speaking Skill. Journal Of Development Research, 5(2), 174-178.</w:t>
      </w:r>
    </w:p>
    <w:p w14:paraId="124CBE65" w14:textId="77777777" w:rsidR="0092715C" w:rsidRPr="0092715C" w:rsidRDefault="0092715C"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r w:rsidRPr="0092715C">
        <w:rPr>
          <w:rFonts w:ascii="Times New Roman" w:hAnsi="Times New Roman" w:cs="Times New Roman"/>
          <w:noProof/>
          <w:kern w:val="0"/>
          <w:sz w:val="24"/>
          <w:szCs w:val="24"/>
        </w:rPr>
        <w:t>Fitriany, S., Yuliani, S., Sulaiman, M., &amp; Rositasari, T. (2022). The Importance Of English Club: A Case At English Education Study Program Universitas Muhammadiyah Palembang. English Community Journal, 5(2), 91-101.</w:t>
      </w:r>
    </w:p>
    <w:p w14:paraId="1E789083" w14:textId="77777777" w:rsidR="0092715C" w:rsidRPr="0092715C" w:rsidRDefault="0092715C" w:rsidP="00BA1849">
      <w:pPr>
        <w:widowControl w:val="0"/>
        <w:autoSpaceDE w:val="0"/>
        <w:autoSpaceDN w:val="0"/>
        <w:adjustRightInd w:val="0"/>
        <w:spacing w:after="0" w:line="276" w:lineRule="auto"/>
        <w:ind w:left="480" w:hanging="480"/>
        <w:jc w:val="both"/>
        <w:rPr>
          <w:rFonts w:ascii="Times New Roman" w:hAnsi="Times New Roman" w:cs="Times New Roman"/>
          <w:noProof/>
          <w:kern w:val="0"/>
          <w:sz w:val="24"/>
          <w:szCs w:val="24"/>
        </w:rPr>
      </w:pPr>
    </w:p>
    <w:p w14:paraId="194AE585" w14:textId="77777777" w:rsidR="0092715C" w:rsidRPr="00A33229" w:rsidRDefault="0092715C" w:rsidP="00A33229">
      <w:pPr>
        <w:widowControl w:val="0"/>
        <w:autoSpaceDE w:val="0"/>
        <w:autoSpaceDN w:val="0"/>
        <w:adjustRightInd w:val="0"/>
        <w:spacing w:after="0" w:line="240" w:lineRule="auto"/>
        <w:ind w:left="480" w:hanging="480"/>
        <w:jc w:val="both"/>
        <w:rPr>
          <w:rFonts w:ascii="Times New Roman" w:hAnsi="Times New Roman" w:cs="Times New Roman"/>
          <w:noProof/>
          <w:kern w:val="0"/>
          <w:sz w:val="24"/>
          <w:szCs w:val="24"/>
        </w:rPr>
      </w:pPr>
    </w:p>
    <w:p w14:paraId="52088373" w14:textId="77777777" w:rsidR="00A33229" w:rsidRDefault="00A33229" w:rsidP="00A33229">
      <w:pPr>
        <w:widowControl w:val="0"/>
        <w:autoSpaceDE w:val="0"/>
        <w:autoSpaceDN w:val="0"/>
        <w:adjustRightInd w:val="0"/>
        <w:spacing w:after="0" w:line="240" w:lineRule="auto"/>
        <w:ind w:left="480" w:hanging="480"/>
        <w:jc w:val="both"/>
        <w:rPr>
          <w:rFonts w:ascii="Times New Roman" w:hAnsi="Times New Roman" w:cs="Times New Roman"/>
          <w:noProof/>
          <w:kern w:val="0"/>
          <w:sz w:val="24"/>
          <w:szCs w:val="24"/>
        </w:rPr>
      </w:pPr>
    </w:p>
    <w:p w14:paraId="3FEB09B3" w14:textId="77777777" w:rsidR="00A33229" w:rsidRPr="00A33229" w:rsidRDefault="00A33229" w:rsidP="00A33229">
      <w:pPr>
        <w:widowControl w:val="0"/>
        <w:autoSpaceDE w:val="0"/>
        <w:autoSpaceDN w:val="0"/>
        <w:adjustRightInd w:val="0"/>
        <w:spacing w:after="0" w:line="240" w:lineRule="auto"/>
        <w:ind w:left="480" w:hanging="480"/>
        <w:jc w:val="both"/>
        <w:rPr>
          <w:rFonts w:ascii="Times New Roman" w:hAnsi="Times New Roman" w:cs="Times New Roman"/>
          <w:noProof/>
          <w:kern w:val="0"/>
          <w:sz w:val="24"/>
          <w:szCs w:val="24"/>
        </w:rPr>
      </w:pPr>
    </w:p>
    <w:p w14:paraId="60B47D32" w14:textId="7EBB9F58" w:rsidR="00AA3244" w:rsidRPr="00E1020E" w:rsidRDefault="00AA3244" w:rsidP="002651D0">
      <w:pPr>
        <w:tabs>
          <w:tab w:val="left" w:pos="1497"/>
        </w:tabs>
        <w:spacing w:after="0"/>
        <w:jc w:val="both"/>
        <w:rPr>
          <w:rFonts w:ascii="Times New Roman" w:hAnsi="Times New Roman" w:cs="Times New Roman"/>
          <w:sz w:val="24"/>
          <w:szCs w:val="24"/>
        </w:rPr>
      </w:pPr>
    </w:p>
    <w:sectPr w:rsidR="00AA3244" w:rsidRPr="00E1020E" w:rsidSect="00C56FBF">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F37D0"/>
    <w:multiLevelType w:val="hybridMultilevel"/>
    <w:tmpl w:val="CA5CB5B2"/>
    <w:lvl w:ilvl="0" w:tplc="F2EE1DAE">
      <w:start w:val="1"/>
      <w:numFmt w:val="upperLetter"/>
      <w:lvlText w:val="%1."/>
      <w:lvlJc w:val="left"/>
      <w:pPr>
        <w:ind w:left="1586" w:hanging="360"/>
      </w:pPr>
      <w:rPr>
        <w:rFonts w:ascii="Times New Roman" w:eastAsia="Times New Roman" w:hAnsi="Times New Roman" w:cs="Times New Roman" w:hint="default"/>
        <w:b/>
        <w:bCs/>
        <w:spacing w:val="-1"/>
        <w:w w:val="100"/>
        <w:sz w:val="24"/>
        <w:szCs w:val="24"/>
        <w:lang w:val="en-US" w:eastAsia="en-US" w:bidi="ar-SA"/>
      </w:rPr>
    </w:lvl>
    <w:lvl w:ilvl="1" w:tplc="F752C44A">
      <w:start w:val="1"/>
      <w:numFmt w:val="decimal"/>
      <w:lvlText w:val="%2."/>
      <w:lvlJc w:val="left"/>
      <w:pPr>
        <w:ind w:left="1946" w:hanging="360"/>
      </w:pPr>
      <w:rPr>
        <w:rFonts w:hint="default"/>
        <w:w w:val="100"/>
        <w:lang w:val="en-US" w:eastAsia="en-US" w:bidi="ar-SA"/>
      </w:rPr>
    </w:lvl>
    <w:lvl w:ilvl="2" w:tplc="F2AEAE24">
      <w:start w:val="1"/>
      <w:numFmt w:val="lowerLetter"/>
      <w:lvlText w:val="%3."/>
      <w:lvlJc w:val="left"/>
      <w:pPr>
        <w:ind w:left="3116" w:hanging="360"/>
      </w:pPr>
      <w:rPr>
        <w:rFonts w:ascii="Times New Roman" w:eastAsia="Times New Roman" w:hAnsi="Times New Roman" w:cs="Times New Roman" w:hint="default"/>
        <w:spacing w:val="-1"/>
        <w:w w:val="100"/>
        <w:sz w:val="24"/>
        <w:szCs w:val="24"/>
        <w:lang w:val="en-US" w:eastAsia="en-US" w:bidi="ar-SA"/>
      </w:rPr>
    </w:lvl>
    <w:lvl w:ilvl="3" w:tplc="1948635C">
      <w:numFmt w:val="bullet"/>
      <w:lvlText w:val="•"/>
      <w:lvlJc w:val="left"/>
      <w:pPr>
        <w:ind w:left="3810" w:hanging="360"/>
      </w:pPr>
      <w:rPr>
        <w:rFonts w:hint="default"/>
        <w:lang w:val="en-US" w:eastAsia="en-US" w:bidi="ar-SA"/>
      </w:rPr>
    </w:lvl>
    <w:lvl w:ilvl="4" w:tplc="2804725A">
      <w:numFmt w:val="bullet"/>
      <w:lvlText w:val="•"/>
      <w:lvlJc w:val="left"/>
      <w:pPr>
        <w:ind w:left="4501" w:hanging="360"/>
      </w:pPr>
      <w:rPr>
        <w:rFonts w:hint="default"/>
        <w:lang w:val="en-US" w:eastAsia="en-US" w:bidi="ar-SA"/>
      </w:rPr>
    </w:lvl>
    <w:lvl w:ilvl="5" w:tplc="49442AFC">
      <w:numFmt w:val="bullet"/>
      <w:lvlText w:val="•"/>
      <w:lvlJc w:val="left"/>
      <w:pPr>
        <w:ind w:left="5192" w:hanging="360"/>
      </w:pPr>
      <w:rPr>
        <w:rFonts w:hint="default"/>
        <w:lang w:val="en-US" w:eastAsia="en-US" w:bidi="ar-SA"/>
      </w:rPr>
    </w:lvl>
    <w:lvl w:ilvl="6" w:tplc="54ACD130">
      <w:numFmt w:val="bullet"/>
      <w:lvlText w:val="•"/>
      <w:lvlJc w:val="left"/>
      <w:pPr>
        <w:ind w:left="5883" w:hanging="360"/>
      </w:pPr>
      <w:rPr>
        <w:rFonts w:hint="default"/>
        <w:lang w:val="en-US" w:eastAsia="en-US" w:bidi="ar-SA"/>
      </w:rPr>
    </w:lvl>
    <w:lvl w:ilvl="7" w:tplc="D5EC66A6">
      <w:numFmt w:val="bullet"/>
      <w:lvlText w:val="•"/>
      <w:lvlJc w:val="left"/>
      <w:pPr>
        <w:ind w:left="6574" w:hanging="360"/>
      </w:pPr>
      <w:rPr>
        <w:rFonts w:hint="default"/>
        <w:lang w:val="en-US" w:eastAsia="en-US" w:bidi="ar-SA"/>
      </w:rPr>
    </w:lvl>
    <w:lvl w:ilvl="8" w:tplc="652A5754">
      <w:numFmt w:val="bullet"/>
      <w:lvlText w:val="•"/>
      <w:lvlJc w:val="left"/>
      <w:pPr>
        <w:ind w:left="7264" w:hanging="360"/>
      </w:pPr>
      <w:rPr>
        <w:rFonts w:hint="default"/>
        <w:lang w:val="en-US" w:eastAsia="en-US" w:bidi="ar-SA"/>
      </w:rPr>
    </w:lvl>
  </w:abstractNum>
  <w:abstractNum w:abstractNumId="1" w15:restartNumberingAfterBreak="0">
    <w:nsid w:val="69C61094"/>
    <w:multiLevelType w:val="hybridMultilevel"/>
    <w:tmpl w:val="C3926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9691886">
    <w:abstractNumId w:val="0"/>
  </w:num>
  <w:num w:numId="2" w16cid:durableId="257757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83"/>
    <w:rsid w:val="000051AB"/>
    <w:rsid w:val="00093599"/>
    <w:rsid w:val="00144AE0"/>
    <w:rsid w:val="001A2660"/>
    <w:rsid w:val="001B639D"/>
    <w:rsid w:val="002125A1"/>
    <w:rsid w:val="00244BF8"/>
    <w:rsid w:val="002651D0"/>
    <w:rsid w:val="002B15EF"/>
    <w:rsid w:val="002B7B04"/>
    <w:rsid w:val="00317A8D"/>
    <w:rsid w:val="003422C0"/>
    <w:rsid w:val="00346383"/>
    <w:rsid w:val="003976DD"/>
    <w:rsid w:val="004E12CA"/>
    <w:rsid w:val="00553708"/>
    <w:rsid w:val="005F5EE4"/>
    <w:rsid w:val="0060359F"/>
    <w:rsid w:val="00631BAD"/>
    <w:rsid w:val="006A3AB3"/>
    <w:rsid w:val="006F1708"/>
    <w:rsid w:val="006F235E"/>
    <w:rsid w:val="007056FF"/>
    <w:rsid w:val="00723FD7"/>
    <w:rsid w:val="007D5BD3"/>
    <w:rsid w:val="007F5E61"/>
    <w:rsid w:val="00802C98"/>
    <w:rsid w:val="0083352C"/>
    <w:rsid w:val="00862063"/>
    <w:rsid w:val="00875723"/>
    <w:rsid w:val="00913FEF"/>
    <w:rsid w:val="0092715C"/>
    <w:rsid w:val="00A135A9"/>
    <w:rsid w:val="00A33229"/>
    <w:rsid w:val="00AA3244"/>
    <w:rsid w:val="00AC2A01"/>
    <w:rsid w:val="00AE03E4"/>
    <w:rsid w:val="00AF2F9D"/>
    <w:rsid w:val="00B05B99"/>
    <w:rsid w:val="00BA1849"/>
    <w:rsid w:val="00BE73E1"/>
    <w:rsid w:val="00C56FBF"/>
    <w:rsid w:val="00C83135"/>
    <w:rsid w:val="00C8392A"/>
    <w:rsid w:val="00CB2281"/>
    <w:rsid w:val="00CD02BF"/>
    <w:rsid w:val="00E1020E"/>
    <w:rsid w:val="00E23BEC"/>
    <w:rsid w:val="00F5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8896C"/>
  <w15:chartTrackingRefBased/>
  <w15:docId w15:val="{52872AB1-22C4-4897-92A9-A352D442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383"/>
    <w:rPr>
      <w:color w:val="0563C1" w:themeColor="hyperlink"/>
      <w:u w:val="single"/>
    </w:rPr>
  </w:style>
  <w:style w:type="character" w:styleId="UnresolvedMention">
    <w:name w:val="Unresolved Mention"/>
    <w:basedOn w:val="DefaultParagraphFont"/>
    <w:uiPriority w:val="99"/>
    <w:semiHidden/>
    <w:unhideWhenUsed/>
    <w:rsid w:val="00346383"/>
    <w:rPr>
      <w:color w:val="605E5C"/>
      <w:shd w:val="clear" w:color="auto" w:fill="E1DFDD"/>
    </w:rPr>
  </w:style>
  <w:style w:type="paragraph" w:styleId="BodyText">
    <w:name w:val="Body Text"/>
    <w:basedOn w:val="Normal"/>
    <w:link w:val="BodyTextChar"/>
    <w:uiPriority w:val="1"/>
    <w:qFormat/>
    <w:rsid w:val="00BE73E1"/>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BE73E1"/>
    <w:rPr>
      <w:rFonts w:ascii="Times New Roman" w:eastAsia="Times New Roman" w:hAnsi="Times New Roman" w:cs="Times New Roman"/>
      <w:kern w:val="0"/>
      <w:sz w:val="24"/>
      <w:szCs w:val="24"/>
      <w14:ligatures w14:val="none"/>
    </w:rPr>
  </w:style>
  <w:style w:type="paragraph" w:styleId="ListParagraph">
    <w:name w:val="List Paragraph"/>
    <w:basedOn w:val="Normal"/>
    <w:uiPriority w:val="1"/>
    <w:qFormat/>
    <w:rsid w:val="00C83135"/>
    <w:pPr>
      <w:widowControl w:val="0"/>
      <w:autoSpaceDE w:val="0"/>
      <w:autoSpaceDN w:val="0"/>
      <w:spacing w:after="0" w:line="240" w:lineRule="auto"/>
      <w:ind w:left="1315" w:hanging="361"/>
      <w:jc w:val="both"/>
    </w:pPr>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F57F37"/>
    <w:pPr>
      <w:widowControl w:val="0"/>
      <w:autoSpaceDE w:val="0"/>
      <w:autoSpaceDN w:val="0"/>
      <w:spacing w:after="0" w:line="256" w:lineRule="exact"/>
    </w:pPr>
    <w:rPr>
      <w:rFonts w:ascii="Times New Roman" w:eastAsia="Times New Roman" w:hAnsi="Times New Roman" w:cs="Times New Roman"/>
      <w:kern w:val="0"/>
      <w14:ligatures w14:val="none"/>
    </w:rPr>
  </w:style>
  <w:style w:type="table" w:styleId="ListTable7Colorful">
    <w:name w:val="List Table 7 Colorful"/>
    <w:basedOn w:val="TableNormal"/>
    <w:uiPriority w:val="52"/>
    <w:rsid w:val="00F57F37"/>
    <w:pPr>
      <w:spacing w:after="0" w:line="240" w:lineRule="auto"/>
    </w:pPr>
    <w:rPr>
      <w:color w:val="000000" w:themeColor="text1"/>
      <w:kern w:val="0"/>
      <w:sz w:val="24"/>
      <w:szCs w:val="24"/>
      <w:lang w:val="en-ID"/>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AA3244"/>
    <w:pPr>
      <w:spacing w:after="0" w:line="240" w:lineRule="auto"/>
    </w:pPr>
    <w:rPr>
      <w:kern w:val="0"/>
      <w:sz w:val="24"/>
      <w:szCs w:val="24"/>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dijah.hadijah@gmail.com" TargetMode="External"/><Relationship Id="rId3" Type="http://schemas.openxmlformats.org/officeDocument/2006/relationships/styles" Target="styles.xml"/><Relationship Id="rId7" Type="http://schemas.openxmlformats.org/officeDocument/2006/relationships/hyperlink" Target="mailto:muradsyamsidar@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urdynarianti@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6FD6B-BC81-4F72-A734-2FEBFEABD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2701</TotalTime>
  <Pages>9</Pages>
  <Words>4428</Words>
  <Characters>22718</Characters>
  <Application>Microsoft Office Word</Application>
  <DocSecurity>0</DocSecurity>
  <Lines>908</Lines>
  <Paragraphs>714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IP3</dc:creator>
  <cp:keywords/>
  <dc:description/>
  <cp:lastModifiedBy>LENOVO IP3</cp:lastModifiedBy>
  <cp:revision>18</cp:revision>
  <cp:lastPrinted>2024-02-19T03:10:00Z</cp:lastPrinted>
  <dcterms:created xsi:type="dcterms:W3CDTF">2024-02-06T13:13:00Z</dcterms:created>
  <dcterms:modified xsi:type="dcterms:W3CDTF">2024-02-19T03:17:00Z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b28980e1-c5ea-461f-a856-ed74e1978bcb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25590540-8ee1-3f9a-83c7-e4b3f29825dd</vt:lpwstr>
  </property>
  <property fmtid="{D5CDD505-2E9C-101B-9397-08002B2CF9AE}" pid="25" name="Mendeley Citation Style_1">
    <vt:lpwstr>http://www.zotero.org/styles/apa</vt:lpwstr>
  </property>
</Properties>
</file>